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663EA" w14:textId="1B27C020" w:rsidR="00B00667" w:rsidRPr="00582F49" w:rsidRDefault="00B00667" w:rsidP="00B00667">
      <w:pPr>
        <w:pStyle w:val="ConsNormal"/>
        <w:widowControl/>
        <w:ind w:right="0" w:firstLine="0"/>
        <w:jc w:val="center"/>
        <w:outlineLvl w:val="0"/>
        <w:rPr>
          <w:rFonts w:ascii="Times New Roman" w:hAnsi="Times New Roman" w:cs="Times New Roman"/>
          <w:b/>
        </w:rPr>
      </w:pPr>
      <w:r w:rsidRPr="00582F49">
        <w:rPr>
          <w:rFonts w:ascii="Times New Roman" w:hAnsi="Times New Roman" w:cs="Times New Roman"/>
          <w:b/>
        </w:rPr>
        <w:t xml:space="preserve">ДОГОВОР ПОСТАВКИ № </w:t>
      </w:r>
      <w:r w:rsidR="00B0603F">
        <w:rPr>
          <w:rFonts w:ascii="Times New Roman" w:hAnsi="Times New Roman" w:cs="Times New Roman"/>
          <w:b/>
        </w:rPr>
        <w:t>______</w:t>
      </w:r>
    </w:p>
    <w:p w14:paraId="4CA3CF30" w14:textId="77777777" w:rsidR="00B00667" w:rsidRPr="00582F49" w:rsidRDefault="00B00667" w:rsidP="00B00667">
      <w:pPr>
        <w:pStyle w:val="1"/>
        <w:spacing w:before="0" w:after="0"/>
        <w:jc w:val="center"/>
        <w:rPr>
          <w:rFonts w:ascii="Times New Roman" w:hAnsi="Times New Roman" w:cs="Times New Roman"/>
          <w:b/>
          <w:sz w:val="20"/>
          <w:szCs w:val="20"/>
        </w:rPr>
      </w:pPr>
    </w:p>
    <w:p w14:paraId="435053B5" w14:textId="2AEBBD1E" w:rsidR="00B00667" w:rsidRPr="00582F49" w:rsidRDefault="00B00667" w:rsidP="00B00667">
      <w:pPr>
        <w:tabs>
          <w:tab w:val="right" w:pos="8364"/>
        </w:tabs>
        <w:ind w:right="-185" w:firstLine="567"/>
        <w:rPr>
          <w:rFonts w:ascii="Times New Roman" w:hAnsi="Times New Roman" w:cs="Times New Roman"/>
          <w:sz w:val="20"/>
          <w:szCs w:val="20"/>
        </w:rPr>
      </w:pPr>
      <w:r w:rsidRPr="00582F49">
        <w:rPr>
          <w:rFonts w:ascii="Times New Roman" w:hAnsi="Times New Roman" w:cs="Times New Roman"/>
          <w:sz w:val="20"/>
          <w:szCs w:val="20"/>
        </w:rPr>
        <w:t xml:space="preserve">г. Москва                                                           </w:t>
      </w:r>
      <w:r w:rsidRPr="00582F49">
        <w:rPr>
          <w:rFonts w:ascii="Times New Roman" w:hAnsi="Times New Roman" w:cs="Times New Roman"/>
          <w:sz w:val="20"/>
          <w:szCs w:val="20"/>
        </w:rPr>
        <w:tab/>
        <w:t xml:space="preserve">                                            </w:t>
      </w:r>
      <w:proofErr w:type="gramStart"/>
      <w:r w:rsidRPr="00582F49">
        <w:rPr>
          <w:rFonts w:ascii="Times New Roman" w:hAnsi="Times New Roman" w:cs="Times New Roman"/>
          <w:sz w:val="20"/>
          <w:szCs w:val="20"/>
        </w:rPr>
        <w:t xml:space="preserve">   «</w:t>
      </w:r>
      <w:proofErr w:type="gramEnd"/>
      <w:r w:rsidR="0042791D" w:rsidRPr="00582F49">
        <w:rPr>
          <w:rFonts w:ascii="Times New Roman" w:hAnsi="Times New Roman" w:cs="Times New Roman"/>
          <w:sz w:val="20"/>
          <w:szCs w:val="20"/>
        </w:rPr>
        <w:t>___</w:t>
      </w:r>
      <w:r w:rsidRPr="00582F49">
        <w:rPr>
          <w:rFonts w:ascii="Times New Roman" w:hAnsi="Times New Roman" w:cs="Times New Roman"/>
          <w:sz w:val="20"/>
          <w:szCs w:val="20"/>
        </w:rPr>
        <w:t xml:space="preserve">» </w:t>
      </w:r>
      <w:r w:rsidR="00B0603F">
        <w:rPr>
          <w:rFonts w:ascii="Times New Roman" w:hAnsi="Times New Roman" w:cs="Times New Roman"/>
          <w:sz w:val="20"/>
          <w:szCs w:val="20"/>
        </w:rPr>
        <w:t>_______</w:t>
      </w:r>
      <w:r w:rsidRPr="00582F49">
        <w:rPr>
          <w:rFonts w:ascii="Times New Roman" w:hAnsi="Times New Roman" w:cs="Times New Roman"/>
          <w:sz w:val="20"/>
          <w:szCs w:val="20"/>
        </w:rPr>
        <w:t xml:space="preserve"> 20</w:t>
      </w:r>
      <w:r w:rsidR="00582F49">
        <w:rPr>
          <w:rFonts w:ascii="Times New Roman" w:hAnsi="Times New Roman" w:cs="Times New Roman"/>
          <w:sz w:val="20"/>
          <w:szCs w:val="20"/>
        </w:rPr>
        <w:t>2</w:t>
      </w:r>
      <w:r w:rsidR="00B0603F">
        <w:rPr>
          <w:rFonts w:ascii="Times New Roman" w:hAnsi="Times New Roman" w:cs="Times New Roman"/>
          <w:sz w:val="20"/>
          <w:szCs w:val="20"/>
        </w:rPr>
        <w:t>2</w:t>
      </w:r>
      <w:r w:rsidRPr="00582F49">
        <w:rPr>
          <w:rFonts w:ascii="Times New Roman" w:hAnsi="Times New Roman" w:cs="Times New Roman"/>
          <w:sz w:val="20"/>
          <w:szCs w:val="20"/>
        </w:rPr>
        <w:t xml:space="preserve"> г.</w:t>
      </w:r>
    </w:p>
    <w:p w14:paraId="7BA81679" w14:textId="77777777" w:rsidR="00B00667" w:rsidRPr="00582F49" w:rsidRDefault="00B00667" w:rsidP="00B00667">
      <w:pPr>
        <w:tabs>
          <w:tab w:val="right" w:pos="8364"/>
        </w:tabs>
        <w:ind w:left="-540" w:right="-185"/>
        <w:rPr>
          <w:rFonts w:ascii="Times New Roman" w:hAnsi="Times New Roman" w:cs="Times New Roman"/>
          <w:sz w:val="20"/>
          <w:szCs w:val="20"/>
        </w:rPr>
      </w:pPr>
    </w:p>
    <w:p w14:paraId="7A732A59" w14:textId="12D4EC1A" w:rsidR="00B00667" w:rsidRPr="00582F49" w:rsidRDefault="00B00667" w:rsidP="00B00667">
      <w:pPr>
        <w:jc w:val="both"/>
        <w:rPr>
          <w:rFonts w:ascii="Times New Roman" w:hAnsi="Times New Roman" w:cs="Times New Roman"/>
          <w:sz w:val="20"/>
          <w:szCs w:val="20"/>
          <w:lang w:eastAsia="ru-RU"/>
        </w:rPr>
      </w:pPr>
      <w:r w:rsidRPr="00582F49">
        <w:rPr>
          <w:rFonts w:ascii="Times New Roman" w:eastAsia="Tahoma" w:hAnsi="Times New Roman" w:cs="Times New Roman"/>
          <w:b/>
          <w:bCs/>
          <w:color w:val="000000"/>
          <w:sz w:val="20"/>
          <w:szCs w:val="20"/>
        </w:rPr>
        <w:t>Общество с ограниченной ответственностью</w:t>
      </w:r>
      <w:r w:rsidR="00AC710B">
        <w:rPr>
          <w:rFonts w:ascii="Times New Roman" w:eastAsia="Tahoma" w:hAnsi="Times New Roman" w:cs="Times New Roman"/>
          <w:b/>
          <w:bCs/>
          <w:color w:val="000000"/>
          <w:sz w:val="20"/>
          <w:szCs w:val="20"/>
        </w:rPr>
        <w:t xml:space="preserve"> </w:t>
      </w:r>
      <w:r w:rsidR="00B0603F">
        <w:rPr>
          <w:rFonts w:ascii="Times New Roman" w:eastAsia="Tahoma" w:hAnsi="Times New Roman" w:cs="Times New Roman"/>
          <w:b/>
          <w:bCs/>
          <w:color w:val="000000"/>
          <w:sz w:val="20"/>
          <w:szCs w:val="20"/>
        </w:rPr>
        <w:t>__________</w:t>
      </w:r>
      <w:proofErr w:type="gramStart"/>
      <w:r w:rsidR="00B0603F">
        <w:rPr>
          <w:rFonts w:ascii="Times New Roman" w:eastAsia="Tahoma" w:hAnsi="Times New Roman" w:cs="Times New Roman"/>
          <w:b/>
          <w:bCs/>
          <w:color w:val="000000"/>
          <w:sz w:val="20"/>
          <w:szCs w:val="20"/>
        </w:rPr>
        <w:t xml:space="preserve">_ </w:t>
      </w:r>
      <w:r w:rsidRPr="00582F49">
        <w:rPr>
          <w:rFonts w:ascii="Times New Roman" w:eastAsia="Tahoma" w:hAnsi="Times New Roman" w:cs="Times New Roman"/>
          <w:b/>
          <w:bCs/>
          <w:color w:val="000000"/>
          <w:sz w:val="20"/>
          <w:szCs w:val="20"/>
        </w:rPr>
        <w:t>,</w:t>
      </w:r>
      <w:proofErr w:type="gramEnd"/>
      <w:r w:rsidRPr="00582F49">
        <w:rPr>
          <w:rFonts w:ascii="Times New Roman" w:hAnsi="Times New Roman" w:cs="Times New Roman"/>
          <w:sz w:val="20"/>
          <w:szCs w:val="20"/>
        </w:rPr>
        <w:t xml:space="preserve"> именуемое в дальнейшем Поставщик, в лице </w:t>
      </w:r>
      <w:r w:rsidR="00B0603F">
        <w:rPr>
          <w:rFonts w:ascii="Times New Roman" w:hAnsi="Times New Roman" w:cs="Times New Roman"/>
          <w:sz w:val="20"/>
          <w:szCs w:val="20"/>
        </w:rPr>
        <w:t>__________________________________</w:t>
      </w:r>
      <w:r w:rsidRPr="00582F49">
        <w:rPr>
          <w:rFonts w:ascii="Times New Roman" w:hAnsi="Times New Roman" w:cs="Times New Roman"/>
          <w:sz w:val="20"/>
          <w:szCs w:val="20"/>
        </w:rPr>
        <w:t xml:space="preserve"> </w:t>
      </w:r>
      <w:r w:rsidRPr="00582F49">
        <w:rPr>
          <w:rFonts w:ascii="Times New Roman" w:hAnsi="Times New Roman" w:cs="Times New Roman"/>
          <w:b/>
          <w:sz w:val="20"/>
          <w:szCs w:val="20"/>
        </w:rPr>
        <w:t>,</w:t>
      </w:r>
      <w:r w:rsidRPr="00582F49">
        <w:rPr>
          <w:rFonts w:ascii="Times New Roman" w:hAnsi="Times New Roman" w:cs="Times New Roman"/>
          <w:sz w:val="20"/>
          <w:szCs w:val="20"/>
        </w:rPr>
        <w:t xml:space="preserve"> действующего на основании Устава, с одной  стороны, и, в лице</w:t>
      </w:r>
      <w:r w:rsidR="0017649A" w:rsidRPr="00582F49">
        <w:rPr>
          <w:rFonts w:ascii="Times New Roman" w:hAnsi="Times New Roman" w:cs="Times New Roman"/>
          <w:sz w:val="20"/>
          <w:szCs w:val="20"/>
        </w:rPr>
        <w:t xml:space="preserve"> руководителя</w:t>
      </w:r>
      <w:r w:rsidR="0042791D" w:rsidRPr="00582F49">
        <w:rPr>
          <w:rFonts w:ascii="Times New Roman" w:hAnsi="Times New Roman" w:cs="Times New Roman"/>
          <w:sz w:val="20"/>
          <w:szCs w:val="20"/>
        </w:rPr>
        <w:t xml:space="preserve"> _________</w:t>
      </w:r>
      <w:r w:rsidR="0017649A" w:rsidRPr="00582F49">
        <w:rPr>
          <w:rFonts w:ascii="Times New Roman" w:hAnsi="Times New Roman" w:cs="Times New Roman"/>
          <w:sz w:val="20"/>
          <w:szCs w:val="20"/>
        </w:rPr>
        <w:t xml:space="preserve"> обособленного подразделения</w:t>
      </w:r>
      <w:r w:rsidR="0042791D" w:rsidRPr="00582F49">
        <w:rPr>
          <w:rFonts w:ascii="Times New Roman" w:hAnsi="Times New Roman" w:cs="Times New Roman"/>
          <w:sz w:val="20"/>
          <w:szCs w:val="20"/>
        </w:rPr>
        <w:t xml:space="preserve"> ______,</w:t>
      </w:r>
      <w:r w:rsidRPr="00582F49">
        <w:rPr>
          <w:rFonts w:ascii="Times New Roman" w:hAnsi="Times New Roman" w:cs="Times New Roman"/>
          <w:sz w:val="20"/>
          <w:szCs w:val="20"/>
        </w:rPr>
        <w:t xml:space="preserve"> действующего на основании </w:t>
      </w:r>
      <w:r w:rsidR="002E5371" w:rsidRPr="00582F49">
        <w:rPr>
          <w:rFonts w:ascii="Times New Roman" w:hAnsi="Times New Roman" w:cs="Times New Roman"/>
          <w:sz w:val="20"/>
          <w:szCs w:val="20"/>
        </w:rPr>
        <w:t xml:space="preserve">    </w:t>
      </w:r>
      <w:r w:rsidR="0017649A" w:rsidRPr="00582F49">
        <w:rPr>
          <w:rFonts w:ascii="Times New Roman" w:hAnsi="Times New Roman" w:cs="Times New Roman"/>
          <w:sz w:val="20"/>
          <w:szCs w:val="20"/>
        </w:rPr>
        <w:t>.</w:t>
      </w:r>
      <w:r w:rsidRPr="00582F49">
        <w:rPr>
          <w:rFonts w:ascii="Times New Roman" w:hAnsi="Times New Roman" w:cs="Times New Roman"/>
          <w:sz w:val="20"/>
          <w:szCs w:val="20"/>
        </w:rPr>
        <w:t>, именуемое  в дальнейшем Покупатель, с другой стороны, вместе именуемые Стороны, заключили настоящий Договор о нижеследующем:</w:t>
      </w:r>
    </w:p>
    <w:p w14:paraId="2F2C850E" w14:textId="77777777" w:rsidR="00B00667" w:rsidRPr="00582F49" w:rsidRDefault="00B00667" w:rsidP="00B00667">
      <w:pPr>
        <w:ind w:right="30"/>
        <w:jc w:val="both"/>
        <w:rPr>
          <w:rFonts w:ascii="Times New Roman" w:hAnsi="Times New Roman" w:cs="Times New Roman"/>
          <w:sz w:val="20"/>
          <w:szCs w:val="20"/>
        </w:rPr>
      </w:pPr>
    </w:p>
    <w:tbl>
      <w:tblPr>
        <w:tblStyle w:val="TableStyle0"/>
        <w:tblW w:w="0" w:type="auto"/>
        <w:tblInd w:w="0" w:type="dxa"/>
        <w:tblLook w:val="04A0" w:firstRow="1" w:lastRow="0" w:firstColumn="1" w:lastColumn="0" w:noHBand="0" w:noVBand="1"/>
      </w:tblPr>
      <w:tblGrid>
        <w:gridCol w:w="19"/>
        <w:gridCol w:w="426"/>
        <w:gridCol w:w="34"/>
        <w:gridCol w:w="2502"/>
        <w:gridCol w:w="32"/>
        <w:gridCol w:w="2271"/>
        <w:gridCol w:w="50"/>
        <w:gridCol w:w="1650"/>
        <w:gridCol w:w="50"/>
        <w:gridCol w:w="2321"/>
      </w:tblGrid>
      <w:tr w:rsidR="00582F49" w:rsidRPr="00582F49" w14:paraId="22D79487" w14:textId="77777777" w:rsidTr="00582F49">
        <w:trPr>
          <w:trHeight w:val="60"/>
        </w:trPr>
        <w:tc>
          <w:tcPr>
            <w:tcW w:w="138" w:type="dxa"/>
            <w:shd w:val="clear" w:color="FFFFFF" w:fill="auto"/>
            <w:vAlign w:val="bottom"/>
          </w:tcPr>
          <w:p w14:paraId="022D0AC4" w14:textId="77777777" w:rsidR="00582F49" w:rsidRPr="00582F49" w:rsidRDefault="00582F49" w:rsidP="00346CDE">
            <w:pPr>
              <w:rPr>
                <w:rFonts w:ascii="Times New Roman" w:hAnsi="Times New Roman" w:cs="Times New Roman"/>
                <w:sz w:val="20"/>
                <w:szCs w:val="20"/>
              </w:rPr>
            </w:pPr>
          </w:p>
        </w:tc>
        <w:tc>
          <w:tcPr>
            <w:tcW w:w="9217" w:type="dxa"/>
            <w:gridSpan w:val="9"/>
            <w:shd w:val="clear" w:color="FFFFFF" w:fill="auto"/>
            <w:vAlign w:val="bottom"/>
          </w:tcPr>
          <w:p w14:paraId="1502ADF0" w14:textId="77777777" w:rsidR="00582F49" w:rsidRPr="00582F49" w:rsidRDefault="00582F49" w:rsidP="00346CDE">
            <w:pPr>
              <w:jc w:val="center"/>
              <w:rPr>
                <w:rFonts w:ascii="Times New Roman" w:hAnsi="Times New Roman" w:cs="Times New Roman"/>
                <w:b/>
                <w:sz w:val="20"/>
                <w:szCs w:val="20"/>
              </w:rPr>
            </w:pPr>
            <w:r w:rsidRPr="00582F49">
              <w:rPr>
                <w:rFonts w:ascii="Times New Roman" w:hAnsi="Times New Roman" w:cs="Times New Roman"/>
                <w:b/>
                <w:sz w:val="20"/>
                <w:szCs w:val="20"/>
              </w:rPr>
              <w:t>1.ПРЕДМЕТ ДОГОВОРА</w:t>
            </w:r>
          </w:p>
        </w:tc>
      </w:tr>
      <w:tr w:rsidR="00582F49" w:rsidRPr="00582F49" w14:paraId="4A61AAC3" w14:textId="77777777" w:rsidTr="00582F49">
        <w:trPr>
          <w:trHeight w:val="60"/>
        </w:trPr>
        <w:tc>
          <w:tcPr>
            <w:tcW w:w="138" w:type="dxa"/>
            <w:shd w:val="clear" w:color="FFFFFF" w:fill="auto"/>
            <w:vAlign w:val="bottom"/>
          </w:tcPr>
          <w:p w14:paraId="4369BC56"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4A6AF90C"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1.1.</w:t>
            </w:r>
          </w:p>
        </w:tc>
        <w:tc>
          <w:tcPr>
            <w:tcW w:w="8771" w:type="dxa"/>
            <w:gridSpan w:val="7"/>
            <w:shd w:val="clear" w:color="FFFFFF" w:fill="auto"/>
            <w:vAlign w:val="bottom"/>
          </w:tcPr>
          <w:p w14:paraId="04E117FB"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Поставщик обязуется поставить, а Покупатель - принять и оплатить Продукцию в порядке и на условиях, определяемых Договором.</w:t>
            </w:r>
          </w:p>
        </w:tc>
      </w:tr>
      <w:tr w:rsidR="00582F49" w:rsidRPr="00582F49" w14:paraId="78385A3D" w14:textId="77777777" w:rsidTr="00582F49">
        <w:trPr>
          <w:trHeight w:val="60"/>
        </w:trPr>
        <w:tc>
          <w:tcPr>
            <w:tcW w:w="138" w:type="dxa"/>
            <w:shd w:val="clear" w:color="FFFFFF" w:fill="auto"/>
            <w:vAlign w:val="bottom"/>
          </w:tcPr>
          <w:p w14:paraId="1FE0C59F"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0D0A22E1"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1.2.</w:t>
            </w:r>
          </w:p>
        </w:tc>
        <w:tc>
          <w:tcPr>
            <w:tcW w:w="8771" w:type="dxa"/>
            <w:gridSpan w:val="7"/>
            <w:shd w:val="clear" w:color="FFFFFF" w:fill="auto"/>
            <w:vAlign w:val="bottom"/>
          </w:tcPr>
          <w:p w14:paraId="58E8DB77"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Количество, ассортимент, цена и оплаты поставляемой Продукции устанавливаются Сторонами в Договоре и (или) счетах-спецификациях, которые являются приложениями и неотъемлемыми частями Договора. В случае, если в согласованных сторонами приложениях к Договору будут установлены иные условия, чем в Договоре, стороны руководствуются условиями таких приложений.</w:t>
            </w:r>
          </w:p>
        </w:tc>
      </w:tr>
      <w:tr w:rsidR="00582F49" w:rsidRPr="00582F49" w14:paraId="2A0137DD" w14:textId="77777777" w:rsidTr="00582F49">
        <w:trPr>
          <w:trHeight w:val="135"/>
        </w:trPr>
        <w:tc>
          <w:tcPr>
            <w:tcW w:w="138" w:type="dxa"/>
            <w:shd w:val="clear" w:color="FFFFFF" w:fill="auto"/>
            <w:vAlign w:val="bottom"/>
          </w:tcPr>
          <w:p w14:paraId="24EAD996"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vAlign w:val="bottom"/>
          </w:tcPr>
          <w:p w14:paraId="60AA19E5" w14:textId="77777777" w:rsidR="00582F49" w:rsidRPr="00582F49" w:rsidRDefault="00582F49" w:rsidP="00346CDE">
            <w:pPr>
              <w:jc w:val="center"/>
              <w:rPr>
                <w:rFonts w:ascii="Times New Roman" w:hAnsi="Times New Roman" w:cs="Times New Roman"/>
                <w:b/>
                <w:sz w:val="20"/>
                <w:szCs w:val="20"/>
              </w:rPr>
            </w:pPr>
          </w:p>
        </w:tc>
        <w:tc>
          <w:tcPr>
            <w:tcW w:w="2384" w:type="dxa"/>
            <w:shd w:val="clear" w:color="FFFFFF" w:fill="auto"/>
            <w:vAlign w:val="bottom"/>
          </w:tcPr>
          <w:p w14:paraId="78B04E30" w14:textId="77777777" w:rsidR="00582F49" w:rsidRPr="00582F49" w:rsidRDefault="00582F49" w:rsidP="00346CDE">
            <w:pPr>
              <w:rPr>
                <w:rFonts w:ascii="Times New Roman" w:hAnsi="Times New Roman" w:cs="Times New Roman"/>
                <w:sz w:val="20"/>
                <w:szCs w:val="20"/>
              </w:rPr>
            </w:pPr>
          </w:p>
        </w:tc>
        <w:tc>
          <w:tcPr>
            <w:tcW w:w="2272" w:type="dxa"/>
            <w:gridSpan w:val="2"/>
            <w:shd w:val="clear" w:color="FFFFFF" w:fill="auto"/>
            <w:vAlign w:val="bottom"/>
          </w:tcPr>
          <w:p w14:paraId="1EB48C23" w14:textId="77777777" w:rsidR="00582F49" w:rsidRPr="00582F49" w:rsidRDefault="00582F49" w:rsidP="00346CDE">
            <w:pPr>
              <w:rPr>
                <w:rFonts w:ascii="Times New Roman" w:hAnsi="Times New Roman" w:cs="Times New Roman"/>
                <w:sz w:val="20"/>
                <w:szCs w:val="20"/>
              </w:rPr>
            </w:pPr>
          </w:p>
        </w:tc>
        <w:tc>
          <w:tcPr>
            <w:tcW w:w="1686" w:type="dxa"/>
            <w:gridSpan w:val="2"/>
            <w:shd w:val="clear" w:color="FFFFFF" w:fill="auto"/>
            <w:vAlign w:val="bottom"/>
          </w:tcPr>
          <w:p w14:paraId="0F70E892" w14:textId="77777777" w:rsidR="00582F49" w:rsidRPr="00582F49" w:rsidRDefault="00582F49" w:rsidP="00346CDE">
            <w:pPr>
              <w:rPr>
                <w:rFonts w:ascii="Times New Roman" w:hAnsi="Times New Roman" w:cs="Times New Roman"/>
                <w:sz w:val="20"/>
                <w:szCs w:val="20"/>
              </w:rPr>
            </w:pPr>
          </w:p>
        </w:tc>
        <w:tc>
          <w:tcPr>
            <w:tcW w:w="2429" w:type="dxa"/>
            <w:gridSpan w:val="2"/>
            <w:shd w:val="clear" w:color="FFFFFF" w:fill="auto"/>
            <w:vAlign w:val="bottom"/>
          </w:tcPr>
          <w:p w14:paraId="7996D1F2" w14:textId="77777777" w:rsidR="00582F49" w:rsidRPr="00582F49" w:rsidRDefault="00582F49" w:rsidP="00346CDE">
            <w:pPr>
              <w:rPr>
                <w:rFonts w:ascii="Times New Roman" w:hAnsi="Times New Roman" w:cs="Times New Roman"/>
                <w:sz w:val="20"/>
                <w:szCs w:val="20"/>
              </w:rPr>
            </w:pPr>
          </w:p>
        </w:tc>
      </w:tr>
      <w:tr w:rsidR="00582F49" w:rsidRPr="00582F49" w14:paraId="11673D54" w14:textId="77777777" w:rsidTr="00582F49">
        <w:trPr>
          <w:trHeight w:val="60"/>
        </w:trPr>
        <w:tc>
          <w:tcPr>
            <w:tcW w:w="138" w:type="dxa"/>
            <w:shd w:val="clear" w:color="FFFFFF" w:fill="auto"/>
            <w:vAlign w:val="bottom"/>
          </w:tcPr>
          <w:p w14:paraId="0BC8D202" w14:textId="77777777" w:rsidR="00582F49" w:rsidRPr="00582F49" w:rsidRDefault="00582F49" w:rsidP="00346CDE">
            <w:pPr>
              <w:rPr>
                <w:rFonts w:ascii="Times New Roman" w:hAnsi="Times New Roman" w:cs="Times New Roman"/>
                <w:sz w:val="20"/>
                <w:szCs w:val="20"/>
              </w:rPr>
            </w:pPr>
          </w:p>
        </w:tc>
        <w:tc>
          <w:tcPr>
            <w:tcW w:w="9217" w:type="dxa"/>
            <w:gridSpan w:val="9"/>
            <w:shd w:val="clear" w:color="FFFFFF" w:fill="auto"/>
            <w:vAlign w:val="bottom"/>
          </w:tcPr>
          <w:p w14:paraId="322D5D76" w14:textId="77777777" w:rsidR="00582F49" w:rsidRPr="00582F49" w:rsidRDefault="00582F49" w:rsidP="00346CDE">
            <w:pPr>
              <w:jc w:val="center"/>
              <w:rPr>
                <w:rFonts w:ascii="Times New Roman" w:hAnsi="Times New Roman" w:cs="Times New Roman"/>
                <w:b/>
                <w:sz w:val="20"/>
                <w:szCs w:val="20"/>
              </w:rPr>
            </w:pPr>
            <w:r w:rsidRPr="00582F49">
              <w:rPr>
                <w:rFonts w:ascii="Times New Roman" w:hAnsi="Times New Roman" w:cs="Times New Roman"/>
                <w:b/>
                <w:sz w:val="20"/>
                <w:szCs w:val="20"/>
              </w:rPr>
              <w:t>2. УСЛОВИЯ ПОСТАВКИ</w:t>
            </w:r>
          </w:p>
        </w:tc>
      </w:tr>
      <w:tr w:rsidR="00582F49" w:rsidRPr="00582F49" w14:paraId="65C90219" w14:textId="77777777" w:rsidTr="00582F49">
        <w:trPr>
          <w:trHeight w:val="60"/>
        </w:trPr>
        <w:tc>
          <w:tcPr>
            <w:tcW w:w="138" w:type="dxa"/>
            <w:shd w:val="clear" w:color="FFFFFF" w:fill="auto"/>
            <w:vAlign w:val="bottom"/>
          </w:tcPr>
          <w:p w14:paraId="40A8819A"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1B80D2BB"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2.1.</w:t>
            </w:r>
          </w:p>
        </w:tc>
        <w:tc>
          <w:tcPr>
            <w:tcW w:w="8771" w:type="dxa"/>
            <w:gridSpan w:val="7"/>
            <w:shd w:val="clear" w:color="FFFFFF" w:fill="auto"/>
            <w:vAlign w:val="bottom"/>
          </w:tcPr>
          <w:p w14:paraId="382104FC"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Поставка Продукции осуществляется в течение срока действия Договора в соответствии с условиями, согласованными в Договоре и (или) в приложениях к Договору.</w:t>
            </w:r>
          </w:p>
        </w:tc>
      </w:tr>
      <w:tr w:rsidR="00582F49" w:rsidRPr="00582F49" w14:paraId="7D31961D" w14:textId="77777777" w:rsidTr="00582F49">
        <w:trPr>
          <w:trHeight w:val="60"/>
        </w:trPr>
        <w:tc>
          <w:tcPr>
            <w:tcW w:w="138" w:type="dxa"/>
            <w:shd w:val="clear" w:color="FFFFFF" w:fill="auto"/>
            <w:vAlign w:val="bottom"/>
          </w:tcPr>
          <w:p w14:paraId="6B626F04"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3A49E8E9"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2.2.</w:t>
            </w:r>
          </w:p>
        </w:tc>
        <w:tc>
          <w:tcPr>
            <w:tcW w:w="8771" w:type="dxa"/>
            <w:gridSpan w:val="7"/>
            <w:shd w:val="clear" w:color="FFFFFF" w:fill="auto"/>
            <w:vAlign w:val="bottom"/>
          </w:tcPr>
          <w:p w14:paraId="4079013F"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Отступление от согласованного объема поставки (далее – </w:t>
            </w:r>
            <w:proofErr w:type="spellStart"/>
            <w:r w:rsidRPr="00582F49">
              <w:rPr>
                <w:rFonts w:ascii="Times New Roman" w:hAnsi="Times New Roman" w:cs="Times New Roman"/>
                <w:sz w:val="20"/>
                <w:szCs w:val="20"/>
              </w:rPr>
              <w:t>Толеранс</w:t>
            </w:r>
            <w:proofErr w:type="spellEnd"/>
            <w:r w:rsidRPr="00582F49">
              <w:rPr>
                <w:rFonts w:ascii="Times New Roman" w:hAnsi="Times New Roman" w:cs="Times New Roman"/>
                <w:sz w:val="20"/>
                <w:szCs w:val="20"/>
              </w:rPr>
              <w:t xml:space="preserve">) допускается (±) 10% по каждой сортаментной позиции, но не менее одной целой единицы проката. Расчеты при этом производятся за фактически поставленное количество. При условии оплаты – 100% предоплата, оплата </w:t>
            </w:r>
            <w:proofErr w:type="spellStart"/>
            <w:r w:rsidRPr="00582F49">
              <w:rPr>
                <w:rFonts w:ascii="Times New Roman" w:hAnsi="Times New Roman" w:cs="Times New Roman"/>
                <w:sz w:val="20"/>
                <w:szCs w:val="20"/>
              </w:rPr>
              <w:t>Толеранса</w:t>
            </w:r>
            <w:proofErr w:type="spellEnd"/>
            <w:r w:rsidRPr="00582F49">
              <w:rPr>
                <w:rFonts w:ascii="Times New Roman" w:hAnsi="Times New Roman" w:cs="Times New Roman"/>
                <w:sz w:val="20"/>
                <w:szCs w:val="20"/>
              </w:rPr>
              <w:t xml:space="preserve"> осуществляется в течение 3 банковских дней с момента поступления Продукции на склад Покупателя.</w:t>
            </w:r>
          </w:p>
        </w:tc>
      </w:tr>
      <w:tr w:rsidR="00582F49" w:rsidRPr="00582F49" w14:paraId="6D3DA998" w14:textId="77777777" w:rsidTr="00582F49">
        <w:trPr>
          <w:trHeight w:val="60"/>
        </w:trPr>
        <w:tc>
          <w:tcPr>
            <w:tcW w:w="138" w:type="dxa"/>
            <w:shd w:val="clear" w:color="FFFFFF" w:fill="auto"/>
            <w:vAlign w:val="bottom"/>
          </w:tcPr>
          <w:p w14:paraId="7258DAA2"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55C85BAE"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2.3.</w:t>
            </w:r>
          </w:p>
        </w:tc>
        <w:tc>
          <w:tcPr>
            <w:tcW w:w="8771" w:type="dxa"/>
            <w:gridSpan w:val="7"/>
            <w:shd w:val="clear" w:color="FFFFFF" w:fill="auto"/>
            <w:vAlign w:val="bottom"/>
          </w:tcPr>
          <w:p w14:paraId="02721288"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Доставка Продукции Поставщиком осуществляется любым видом транспорта на усмотрение Поставщика. По согласованию сторон допускается отгрузка Продукции путем самовывоза со склада Поставщика. При отгрузке Продукции путем самовывоза со склада Поставщика, Покупатель обязан за не менее чем 24 часа до момента самовывоза предоставить Поставщику данные для выписки отгрузочных документов (Доверенность, данные по транспорту). При непредставлении указанных в настоящем пункте документов Поставщик вправе не производить отгрузку Продукции до момента их предоставления не менее чем 24 часа до момента самовывоза, с применением в отношении Покупателя последствий как за несвоевременный забор Продукции.</w:t>
            </w:r>
          </w:p>
        </w:tc>
      </w:tr>
      <w:tr w:rsidR="00582F49" w:rsidRPr="00582F49" w14:paraId="0A1C1D48" w14:textId="77777777" w:rsidTr="00582F49">
        <w:trPr>
          <w:trHeight w:val="60"/>
        </w:trPr>
        <w:tc>
          <w:tcPr>
            <w:tcW w:w="138" w:type="dxa"/>
            <w:shd w:val="clear" w:color="FFFFFF" w:fill="auto"/>
            <w:vAlign w:val="bottom"/>
          </w:tcPr>
          <w:p w14:paraId="71A02348"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277663B0"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2.4.</w:t>
            </w:r>
          </w:p>
        </w:tc>
        <w:tc>
          <w:tcPr>
            <w:tcW w:w="8771" w:type="dxa"/>
            <w:gridSpan w:val="7"/>
            <w:shd w:val="clear" w:color="FFFFFF" w:fill="auto"/>
            <w:vAlign w:val="bottom"/>
          </w:tcPr>
          <w:p w14:paraId="03DB2B63"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Моментом исполнения обязанности Поставщика по передаче Продукции к Покупателю, являющимся одновременно моментом перехода права собственности на Продукцию, риска ее случайной гибели, повреждения и утраты, является:</w:t>
            </w:r>
          </w:p>
        </w:tc>
      </w:tr>
      <w:tr w:rsidR="00582F49" w:rsidRPr="00582F49" w14:paraId="38996FF9" w14:textId="77777777" w:rsidTr="00582F49">
        <w:trPr>
          <w:trHeight w:val="60"/>
        </w:trPr>
        <w:tc>
          <w:tcPr>
            <w:tcW w:w="138" w:type="dxa"/>
            <w:shd w:val="clear" w:color="FFFFFF" w:fill="auto"/>
            <w:vAlign w:val="bottom"/>
          </w:tcPr>
          <w:p w14:paraId="739BFBFD"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421F18E3"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2.4.1.</w:t>
            </w:r>
          </w:p>
        </w:tc>
        <w:tc>
          <w:tcPr>
            <w:tcW w:w="8771" w:type="dxa"/>
            <w:gridSpan w:val="7"/>
            <w:shd w:val="clear" w:color="FFFFFF" w:fill="auto"/>
            <w:vAlign w:val="bottom"/>
          </w:tcPr>
          <w:p w14:paraId="3E0A9F98"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 отгрузке железнодорожным транспортом – дата штемпеля станции отправления в железнодорожной накладной/ квитанции о приеме Продукции к перевозке.</w:t>
            </w:r>
            <w:r w:rsidRPr="00582F49">
              <w:rPr>
                <w:rFonts w:ascii="Times New Roman" w:hAnsi="Times New Roman" w:cs="Times New Roman"/>
                <w:sz w:val="20"/>
                <w:szCs w:val="20"/>
              </w:rPr>
              <w:br/>
            </w:r>
          </w:p>
        </w:tc>
      </w:tr>
      <w:tr w:rsidR="00582F49" w:rsidRPr="00582F49" w14:paraId="1C16CBB1" w14:textId="77777777" w:rsidTr="00582F49">
        <w:trPr>
          <w:trHeight w:val="60"/>
        </w:trPr>
        <w:tc>
          <w:tcPr>
            <w:tcW w:w="138" w:type="dxa"/>
            <w:shd w:val="clear" w:color="FFFFFF" w:fill="auto"/>
            <w:vAlign w:val="bottom"/>
          </w:tcPr>
          <w:p w14:paraId="7169708E"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750FF444"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2.4.2.</w:t>
            </w:r>
          </w:p>
        </w:tc>
        <w:tc>
          <w:tcPr>
            <w:tcW w:w="8771" w:type="dxa"/>
            <w:gridSpan w:val="7"/>
            <w:shd w:val="clear" w:color="FFFFFF" w:fill="auto"/>
            <w:vAlign w:val="bottom"/>
          </w:tcPr>
          <w:p w14:paraId="001AB823"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 доставке Продукции Поставщиком, либо указанным им лицом (перевозчиком)  – дата передачи Продукции на складе Покупателя (грузополучателя) что подтверждается отметкой в товарно-транспортной (товарной) накладной;</w:t>
            </w:r>
          </w:p>
        </w:tc>
      </w:tr>
      <w:tr w:rsidR="00582F49" w:rsidRPr="00582F49" w14:paraId="6A495616" w14:textId="77777777" w:rsidTr="00582F49">
        <w:trPr>
          <w:trHeight w:val="60"/>
        </w:trPr>
        <w:tc>
          <w:tcPr>
            <w:tcW w:w="138" w:type="dxa"/>
            <w:shd w:val="clear" w:color="FFFFFF" w:fill="auto"/>
            <w:vAlign w:val="bottom"/>
          </w:tcPr>
          <w:p w14:paraId="319108E4"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240ECE8C"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2.4.3.</w:t>
            </w:r>
          </w:p>
        </w:tc>
        <w:tc>
          <w:tcPr>
            <w:tcW w:w="8771" w:type="dxa"/>
            <w:gridSpan w:val="7"/>
            <w:shd w:val="clear" w:color="FFFFFF" w:fill="auto"/>
            <w:vAlign w:val="bottom"/>
          </w:tcPr>
          <w:p w14:paraId="6716A1C8"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 получении Продукции Покупателем (указанным им лицом) на складе Поставщика – момент передачи Продукции Покупателю на складе Поставщика, что подтверждается отметкой в товарно-транспортной (товарной) накладной.</w:t>
            </w:r>
          </w:p>
        </w:tc>
      </w:tr>
      <w:tr w:rsidR="00582F49" w:rsidRPr="00582F49" w14:paraId="43D456DA" w14:textId="77777777" w:rsidTr="00582F49">
        <w:trPr>
          <w:trHeight w:val="60"/>
        </w:trPr>
        <w:tc>
          <w:tcPr>
            <w:tcW w:w="138" w:type="dxa"/>
            <w:shd w:val="clear" w:color="FFFFFF" w:fill="auto"/>
            <w:vAlign w:val="bottom"/>
          </w:tcPr>
          <w:p w14:paraId="1A78816E"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1C0A20F8"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2.5.</w:t>
            </w:r>
          </w:p>
        </w:tc>
        <w:tc>
          <w:tcPr>
            <w:tcW w:w="8771" w:type="dxa"/>
            <w:gridSpan w:val="7"/>
            <w:shd w:val="clear" w:color="FFFFFF" w:fill="auto"/>
            <w:vAlign w:val="bottom"/>
          </w:tcPr>
          <w:p w14:paraId="4B9F92EC"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Утрата или повреждение Продукции после перехода права собственности на Продукцию к Покупателю, не освобождает его от выполнения обязанностей по договору.</w:t>
            </w:r>
            <w:r w:rsidRPr="00582F49">
              <w:rPr>
                <w:rFonts w:ascii="Times New Roman" w:hAnsi="Times New Roman" w:cs="Times New Roman"/>
                <w:sz w:val="20"/>
                <w:szCs w:val="20"/>
              </w:rPr>
              <w:br/>
            </w:r>
          </w:p>
        </w:tc>
      </w:tr>
      <w:tr w:rsidR="00582F49" w:rsidRPr="00582F49" w14:paraId="054EE982" w14:textId="77777777" w:rsidTr="00582F49">
        <w:trPr>
          <w:trHeight w:val="60"/>
        </w:trPr>
        <w:tc>
          <w:tcPr>
            <w:tcW w:w="138" w:type="dxa"/>
            <w:shd w:val="clear" w:color="FFFFFF" w:fill="auto"/>
            <w:vAlign w:val="bottom"/>
          </w:tcPr>
          <w:p w14:paraId="4414D159"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6DB0093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2.6.</w:t>
            </w:r>
          </w:p>
        </w:tc>
        <w:tc>
          <w:tcPr>
            <w:tcW w:w="8771" w:type="dxa"/>
            <w:gridSpan w:val="7"/>
            <w:shd w:val="clear" w:color="FFFFFF" w:fill="auto"/>
            <w:vAlign w:val="bottom"/>
          </w:tcPr>
          <w:p w14:paraId="155F550F"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Поставщик имеет право приостановить любые поставки в случае наличия у Покупателя задолженности по любым основаниям перед Поставщиком. При таких обстоятельствах Покупатель лишается права требования неустойки за несвоевременную поставку у Поставщика.</w:t>
            </w:r>
          </w:p>
        </w:tc>
      </w:tr>
      <w:tr w:rsidR="00582F49" w:rsidRPr="00582F49" w14:paraId="4E05F875" w14:textId="77777777" w:rsidTr="00582F49">
        <w:trPr>
          <w:trHeight w:val="60"/>
        </w:trPr>
        <w:tc>
          <w:tcPr>
            <w:tcW w:w="138" w:type="dxa"/>
            <w:shd w:val="clear" w:color="FFFFFF" w:fill="auto"/>
            <w:vAlign w:val="bottom"/>
          </w:tcPr>
          <w:p w14:paraId="3F60D786"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01390B79"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2.7.</w:t>
            </w:r>
          </w:p>
        </w:tc>
        <w:tc>
          <w:tcPr>
            <w:tcW w:w="8771" w:type="dxa"/>
            <w:gridSpan w:val="7"/>
            <w:shd w:val="clear" w:color="FFFFFF" w:fill="auto"/>
            <w:vAlign w:val="bottom"/>
          </w:tcPr>
          <w:p w14:paraId="0479C1A1"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 условии самовывоза со склада Поставщика, Покупатель должен забрать Продукцию в течение 5 рабочих дней с даты устного или письменного уведомления Поставщиком о готовности Продукции к отгрузке. В случае несвоевременного забора Продукции Поставщик вправе взыскать с Покупателя расходы по хранению Продукцию в размере 0,3% от стоимости Продукции за каждый день хранения Продукции. По истечению указанного в настоящем пункте срока Поставщик вправе самостоятельно осуществить доставку Продукции в место нахождения Покупателя, а Покупатель обязан принять такую Продукцию, возместить Поставщику затраты на перевозку и уплатить штраф в размере 20% от стоимости такой перевозки.</w:t>
            </w:r>
          </w:p>
        </w:tc>
      </w:tr>
      <w:tr w:rsidR="00582F49" w:rsidRPr="00582F49" w14:paraId="01BAD653" w14:textId="77777777" w:rsidTr="00582F49">
        <w:trPr>
          <w:trHeight w:val="60"/>
        </w:trPr>
        <w:tc>
          <w:tcPr>
            <w:tcW w:w="138" w:type="dxa"/>
            <w:shd w:val="clear" w:color="FFFFFF" w:fill="auto"/>
            <w:vAlign w:val="bottom"/>
          </w:tcPr>
          <w:p w14:paraId="561983F8" w14:textId="77777777" w:rsidR="00582F49" w:rsidRPr="00582F49" w:rsidRDefault="00582F49" w:rsidP="00346CDE">
            <w:pPr>
              <w:rPr>
                <w:rFonts w:ascii="Times New Roman" w:hAnsi="Times New Roman" w:cs="Times New Roman"/>
                <w:sz w:val="20"/>
                <w:szCs w:val="20"/>
              </w:rPr>
            </w:pPr>
          </w:p>
        </w:tc>
        <w:tc>
          <w:tcPr>
            <w:tcW w:w="446" w:type="dxa"/>
            <w:gridSpan w:val="2"/>
            <w:shd w:val="clear" w:color="FFFFFF" w:fill="auto"/>
          </w:tcPr>
          <w:p w14:paraId="2BE8B310"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2.8.</w:t>
            </w:r>
          </w:p>
        </w:tc>
        <w:tc>
          <w:tcPr>
            <w:tcW w:w="8771" w:type="dxa"/>
            <w:gridSpan w:val="7"/>
            <w:shd w:val="clear" w:color="FFFFFF" w:fill="auto"/>
            <w:vAlign w:val="bottom"/>
          </w:tcPr>
          <w:p w14:paraId="192A2ADB"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 отгрузке Продукции Поставщик представляет следующие документы, если они обязательны исходя из смысла Договора: Договор, счет-спецификацию, счет-фактуру, товарную накладную (Торг-12), транспортную накладную (в соответствии с транспортом, который осуществляет перевозку), CMR (при экспортной отгрузке). Если документы не были переданы Покупателю в момент отгрузки, то  Поставщик обязуется выслать их заказным письмом в течение 4 рабочих дней с момента отгрузки Продукции.</w:t>
            </w:r>
            <w:r w:rsidRPr="00582F49">
              <w:rPr>
                <w:rFonts w:ascii="Times New Roman" w:hAnsi="Times New Roman" w:cs="Times New Roman"/>
                <w:sz w:val="20"/>
                <w:szCs w:val="20"/>
              </w:rPr>
              <w:br/>
            </w:r>
          </w:p>
        </w:tc>
      </w:tr>
      <w:tr w:rsidR="00582F49" w:rsidRPr="00582F49" w14:paraId="227D21B0" w14:textId="77777777" w:rsidTr="00582F49">
        <w:trPr>
          <w:trHeight w:val="60"/>
        </w:trPr>
        <w:tc>
          <w:tcPr>
            <w:tcW w:w="133" w:type="dxa"/>
            <w:shd w:val="clear" w:color="FFFFFF" w:fill="auto"/>
            <w:vAlign w:val="bottom"/>
          </w:tcPr>
          <w:p w14:paraId="233FD9A4"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38D2724"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2.9.</w:t>
            </w:r>
          </w:p>
        </w:tc>
        <w:tc>
          <w:tcPr>
            <w:tcW w:w="8796" w:type="dxa"/>
            <w:gridSpan w:val="8"/>
            <w:shd w:val="clear" w:color="FFFFFF" w:fill="auto"/>
            <w:vAlign w:val="bottom"/>
          </w:tcPr>
          <w:p w14:paraId="3923839E" w14:textId="5F025E7E" w:rsidR="00582F49" w:rsidRPr="00582F49" w:rsidRDefault="00582F49" w:rsidP="00B0603F">
            <w:pPr>
              <w:jc w:val="both"/>
              <w:rPr>
                <w:rFonts w:ascii="Times New Roman" w:hAnsi="Times New Roman" w:cs="Times New Roman"/>
                <w:sz w:val="20"/>
                <w:szCs w:val="20"/>
              </w:rPr>
            </w:pPr>
            <w:r w:rsidRPr="00582F49">
              <w:rPr>
                <w:rFonts w:ascii="Times New Roman" w:hAnsi="Times New Roman" w:cs="Times New Roman"/>
                <w:sz w:val="20"/>
                <w:szCs w:val="20"/>
              </w:rPr>
              <w:t>Стороны особо согласовали, что срок поставки Продукции (проката), согласованный сторонами в счетах-спецификациях к Договору является ориентировочным и зависит от исполнения обязательств контрагентами Поставщика. При задержке поставки контрагентами Поставщика срок поставки может быть увеличен Поставщиком, о чем Поставщик уведомляет Покупателя.</w:t>
            </w:r>
          </w:p>
        </w:tc>
      </w:tr>
      <w:tr w:rsidR="00582F49" w:rsidRPr="00582F49" w14:paraId="223BE41F" w14:textId="77777777" w:rsidTr="00582F49">
        <w:trPr>
          <w:trHeight w:val="375"/>
        </w:trPr>
        <w:tc>
          <w:tcPr>
            <w:tcW w:w="133" w:type="dxa"/>
            <w:shd w:val="clear" w:color="FFFFFF" w:fill="auto"/>
            <w:vAlign w:val="bottom"/>
          </w:tcPr>
          <w:p w14:paraId="358215E2" w14:textId="77777777" w:rsidR="00582F49" w:rsidRPr="00582F49" w:rsidRDefault="00582F49" w:rsidP="00346CDE">
            <w:pPr>
              <w:rPr>
                <w:rFonts w:ascii="Times New Roman" w:hAnsi="Times New Roman" w:cs="Times New Roman"/>
                <w:sz w:val="20"/>
                <w:szCs w:val="20"/>
              </w:rPr>
            </w:pPr>
          </w:p>
        </w:tc>
        <w:tc>
          <w:tcPr>
            <w:tcW w:w="9222" w:type="dxa"/>
            <w:gridSpan w:val="9"/>
            <w:shd w:val="clear" w:color="FFFFFF" w:fill="auto"/>
            <w:vAlign w:val="bottom"/>
          </w:tcPr>
          <w:p w14:paraId="5A8E5ABD" w14:textId="77777777" w:rsidR="00582F49" w:rsidRPr="00582F49" w:rsidRDefault="00582F49" w:rsidP="00346CDE">
            <w:pPr>
              <w:jc w:val="center"/>
              <w:rPr>
                <w:rFonts w:ascii="Times New Roman" w:hAnsi="Times New Roman" w:cs="Times New Roman"/>
                <w:b/>
                <w:sz w:val="20"/>
                <w:szCs w:val="20"/>
              </w:rPr>
            </w:pPr>
            <w:r w:rsidRPr="00582F49">
              <w:rPr>
                <w:rFonts w:ascii="Times New Roman" w:hAnsi="Times New Roman" w:cs="Times New Roman"/>
                <w:b/>
                <w:sz w:val="20"/>
                <w:szCs w:val="20"/>
              </w:rPr>
              <w:t>3. ЦЕНА НА ПРОДУКЦИЮ И ПОРЯДОК РАСЧЕТОВ</w:t>
            </w:r>
          </w:p>
        </w:tc>
      </w:tr>
      <w:tr w:rsidR="00582F49" w:rsidRPr="00582F49" w14:paraId="2AD98DE0" w14:textId="77777777" w:rsidTr="00582F49">
        <w:trPr>
          <w:trHeight w:val="60"/>
        </w:trPr>
        <w:tc>
          <w:tcPr>
            <w:tcW w:w="133" w:type="dxa"/>
            <w:shd w:val="clear" w:color="FFFFFF" w:fill="auto"/>
            <w:vAlign w:val="bottom"/>
          </w:tcPr>
          <w:p w14:paraId="6EAB3C78"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3A3BC52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3.1.</w:t>
            </w:r>
          </w:p>
        </w:tc>
        <w:tc>
          <w:tcPr>
            <w:tcW w:w="8796" w:type="dxa"/>
            <w:gridSpan w:val="8"/>
            <w:shd w:val="clear" w:color="FFFFFF" w:fill="auto"/>
            <w:vAlign w:val="bottom"/>
          </w:tcPr>
          <w:p w14:paraId="2208134F" w14:textId="5429CF99" w:rsidR="00582F49" w:rsidRPr="00582F49" w:rsidRDefault="00582F49" w:rsidP="00B0603F">
            <w:pPr>
              <w:jc w:val="both"/>
              <w:rPr>
                <w:rFonts w:ascii="Times New Roman" w:hAnsi="Times New Roman" w:cs="Times New Roman"/>
                <w:sz w:val="20"/>
                <w:szCs w:val="20"/>
              </w:rPr>
            </w:pPr>
            <w:r w:rsidRPr="00582F49">
              <w:rPr>
                <w:rFonts w:ascii="Times New Roman" w:hAnsi="Times New Roman" w:cs="Times New Roman"/>
                <w:sz w:val="20"/>
                <w:szCs w:val="20"/>
              </w:rPr>
              <w:t>Цена на поставляемую продукцию устанавливается в счетах-с</w:t>
            </w:r>
            <w:r w:rsidR="00B0603F">
              <w:rPr>
                <w:rFonts w:ascii="Times New Roman" w:hAnsi="Times New Roman" w:cs="Times New Roman"/>
                <w:sz w:val="20"/>
                <w:szCs w:val="20"/>
              </w:rPr>
              <w:t>пецификациях.</w:t>
            </w:r>
            <w:r w:rsidR="00B0603F">
              <w:rPr>
                <w:rFonts w:ascii="Times New Roman" w:hAnsi="Times New Roman" w:cs="Times New Roman"/>
                <w:sz w:val="20"/>
                <w:szCs w:val="20"/>
              </w:rPr>
              <w:br/>
              <w:t>Валюта договора – ____________________________________________________________________</w:t>
            </w:r>
            <w:proofErr w:type="gramStart"/>
            <w:r w:rsidR="00B0603F">
              <w:rPr>
                <w:rFonts w:ascii="Times New Roman" w:hAnsi="Times New Roman" w:cs="Times New Roman"/>
                <w:sz w:val="20"/>
                <w:szCs w:val="20"/>
              </w:rPr>
              <w:t>_</w:t>
            </w:r>
            <w:r w:rsidRPr="00582F49">
              <w:rPr>
                <w:rFonts w:ascii="Times New Roman" w:hAnsi="Times New Roman" w:cs="Times New Roman"/>
                <w:sz w:val="20"/>
                <w:szCs w:val="20"/>
              </w:rPr>
              <w:t>.</w:t>
            </w:r>
            <w:r w:rsidRPr="00582F49">
              <w:rPr>
                <w:rFonts w:ascii="Times New Roman" w:hAnsi="Times New Roman" w:cs="Times New Roman"/>
                <w:sz w:val="20"/>
                <w:szCs w:val="20"/>
              </w:rPr>
              <w:br/>
              <w:t>Оплата</w:t>
            </w:r>
            <w:proofErr w:type="gramEnd"/>
            <w:r w:rsidRPr="00582F49">
              <w:rPr>
                <w:rFonts w:ascii="Times New Roman" w:hAnsi="Times New Roman" w:cs="Times New Roman"/>
                <w:sz w:val="20"/>
                <w:szCs w:val="20"/>
              </w:rPr>
              <w:t xml:space="preserve"> Продукции производится Покупателем в безналичном порядке в </w:t>
            </w:r>
            <w:r w:rsidR="00B0603F">
              <w:rPr>
                <w:rFonts w:ascii="Times New Roman" w:hAnsi="Times New Roman" w:cs="Times New Roman"/>
                <w:sz w:val="20"/>
                <w:szCs w:val="20"/>
              </w:rPr>
              <w:t>___________________ _________________________________________________________________________________________</w:t>
            </w:r>
          </w:p>
        </w:tc>
      </w:tr>
      <w:tr w:rsidR="00582F49" w:rsidRPr="00582F49" w14:paraId="772505C2" w14:textId="77777777" w:rsidTr="00582F49">
        <w:trPr>
          <w:trHeight w:val="60"/>
        </w:trPr>
        <w:tc>
          <w:tcPr>
            <w:tcW w:w="133" w:type="dxa"/>
            <w:shd w:val="clear" w:color="FFFFFF" w:fill="auto"/>
            <w:vAlign w:val="bottom"/>
          </w:tcPr>
          <w:p w14:paraId="77248B7C"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50080E54"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3.2.</w:t>
            </w:r>
          </w:p>
        </w:tc>
        <w:tc>
          <w:tcPr>
            <w:tcW w:w="8796" w:type="dxa"/>
            <w:gridSpan w:val="8"/>
            <w:shd w:val="clear" w:color="FFFFFF" w:fill="auto"/>
            <w:vAlign w:val="bottom"/>
          </w:tcPr>
          <w:p w14:paraId="601A9723" w14:textId="630DF3C0" w:rsidR="00582F49" w:rsidRPr="00582F49" w:rsidRDefault="00582F49" w:rsidP="00B0603F">
            <w:pPr>
              <w:jc w:val="both"/>
              <w:rPr>
                <w:rFonts w:ascii="Times New Roman" w:hAnsi="Times New Roman" w:cs="Times New Roman"/>
                <w:sz w:val="20"/>
                <w:szCs w:val="20"/>
              </w:rPr>
            </w:pPr>
            <w:r w:rsidRPr="00582F49">
              <w:rPr>
                <w:rFonts w:ascii="Times New Roman" w:hAnsi="Times New Roman" w:cs="Times New Roman"/>
                <w:sz w:val="20"/>
                <w:szCs w:val="20"/>
              </w:rPr>
              <w:t xml:space="preserve">Оплата Продукции производится Покупателем путем перечисления денежных средств на расчетный счет Поставщика в сроки и на условиях, установленных в счетах-спецификациях. По согласованию </w:t>
            </w:r>
            <w:proofErr w:type="gramStart"/>
            <w:r w:rsidRPr="00582F49">
              <w:rPr>
                <w:rFonts w:ascii="Times New Roman" w:hAnsi="Times New Roman" w:cs="Times New Roman"/>
                <w:sz w:val="20"/>
                <w:szCs w:val="20"/>
              </w:rPr>
              <w:t>Сторон  обязательство</w:t>
            </w:r>
            <w:proofErr w:type="gramEnd"/>
            <w:r w:rsidRPr="00582F49">
              <w:rPr>
                <w:rFonts w:ascii="Times New Roman" w:hAnsi="Times New Roman" w:cs="Times New Roman"/>
                <w:sz w:val="20"/>
                <w:szCs w:val="20"/>
              </w:rPr>
              <w:t xml:space="preserve"> по оплате Продукции может быть прекращено предоставлением взамен исполнения отступного, зачета, новацией или иными способами, не запрещенными законодательством Российской Федерации.</w:t>
            </w:r>
          </w:p>
        </w:tc>
      </w:tr>
      <w:tr w:rsidR="00582F49" w:rsidRPr="00582F49" w14:paraId="05302030" w14:textId="77777777" w:rsidTr="00582F49">
        <w:trPr>
          <w:trHeight w:val="60"/>
        </w:trPr>
        <w:tc>
          <w:tcPr>
            <w:tcW w:w="133" w:type="dxa"/>
            <w:shd w:val="clear" w:color="FFFFFF" w:fill="auto"/>
            <w:vAlign w:val="bottom"/>
          </w:tcPr>
          <w:p w14:paraId="625AE0D4"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537020DF"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3.3.</w:t>
            </w:r>
          </w:p>
        </w:tc>
        <w:tc>
          <w:tcPr>
            <w:tcW w:w="8796" w:type="dxa"/>
            <w:gridSpan w:val="8"/>
            <w:shd w:val="clear" w:color="FFFFFF" w:fill="auto"/>
            <w:vAlign w:val="bottom"/>
          </w:tcPr>
          <w:p w14:paraId="0FA9EE85"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В платежном поручении на оплату Продукции необходимо указать: номер и дату договора, номер и дату счета-спецификации, номер и дату товаросопроводительного документа. В случае неверного указания Покупателем назначения платежа в платежном поручении платеж будет засчитываться в счет оплаты самого раннего по дате неоплаченного обязательства.</w:t>
            </w:r>
          </w:p>
        </w:tc>
      </w:tr>
      <w:tr w:rsidR="00582F49" w:rsidRPr="00582F49" w14:paraId="0368A1C3" w14:textId="77777777" w:rsidTr="00582F49">
        <w:trPr>
          <w:trHeight w:val="60"/>
        </w:trPr>
        <w:tc>
          <w:tcPr>
            <w:tcW w:w="133" w:type="dxa"/>
            <w:shd w:val="clear" w:color="FFFFFF" w:fill="auto"/>
            <w:vAlign w:val="bottom"/>
          </w:tcPr>
          <w:p w14:paraId="224F89F0"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06B6E03"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3.4.</w:t>
            </w:r>
          </w:p>
        </w:tc>
        <w:tc>
          <w:tcPr>
            <w:tcW w:w="8796" w:type="dxa"/>
            <w:gridSpan w:val="8"/>
            <w:shd w:val="clear" w:color="FFFFFF" w:fill="auto"/>
            <w:vAlign w:val="bottom"/>
          </w:tcPr>
          <w:p w14:paraId="14686147"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В случае просрочки платежа, Поставщик имеет право потребовать с Покупателя на сумму просроченного платежа проценты за пользование коммерческим кредитом (ст. 823 ГК РФ) в размере 0,5% за каждый день просрочки платежа.</w:t>
            </w:r>
          </w:p>
        </w:tc>
      </w:tr>
      <w:tr w:rsidR="00582F49" w:rsidRPr="00582F49" w14:paraId="48948C73" w14:textId="77777777" w:rsidTr="00582F49">
        <w:trPr>
          <w:trHeight w:val="60"/>
        </w:trPr>
        <w:tc>
          <w:tcPr>
            <w:tcW w:w="133" w:type="dxa"/>
            <w:shd w:val="clear" w:color="FFFFFF" w:fill="auto"/>
            <w:vAlign w:val="bottom"/>
          </w:tcPr>
          <w:p w14:paraId="60125575"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3A655C5F"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3.5.</w:t>
            </w:r>
          </w:p>
        </w:tc>
        <w:tc>
          <w:tcPr>
            <w:tcW w:w="8796" w:type="dxa"/>
            <w:gridSpan w:val="8"/>
            <w:shd w:val="clear" w:color="FFFFFF" w:fill="auto"/>
            <w:vAlign w:val="bottom"/>
          </w:tcPr>
          <w:p w14:paraId="5D956D72"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Моментом исполнения обязательств Покупателя по оплате Продукции признается дата поступления денежных средств на расчетный счет Поставщика.</w:t>
            </w:r>
          </w:p>
        </w:tc>
      </w:tr>
      <w:tr w:rsidR="00582F49" w:rsidRPr="00582F49" w14:paraId="5838CF6D" w14:textId="77777777" w:rsidTr="00582F49">
        <w:trPr>
          <w:trHeight w:val="60"/>
        </w:trPr>
        <w:tc>
          <w:tcPr>
            <w:tcW w:w="133" w:type="dxa"/>
            <w:shd w:val="clear" w:color="FFFFFF" w:fill="auto"/>
            <w:vAlign w:val="bottom"/>
          </w:tcPr>
          <w:p w14:paraId="05DCF00C"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07F1AECA"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3.6.</w:t>
            </w:r>
          </w:p>
        </w:tc>
        <w:tc>
          <w:tcPr>
            <w:tcW w:w="8796" w:type="dxa"/>
            <w:gridSpan w:val="8"/>
            <w:shd w:val="clear" w:color="FFFFFF" w:fill="auto"/>
            <w:vAlign w:val="bottom"/>
          </w:tcPr>
          <w:p w14:paraId="5DCB3839"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 оплате Продукции за Покупателя третьим лицом в платежном поручении (помимо соблюдения, требований пункта 3.3 настоящего договора) должно быть указано полное наименование и ИНН лица, за которое произведен платеж. Покупатель обязан предварительно представить Поставщику письменное уведомление об оплате Продукции третьим лицом.</w:t>
            </w:r>
          </w:p>
        </w:tc>
      </w:tr>
      <w:tr w:rsidR="00582F49" w:rsidRPr="00582F49" w14:paraId="785691FA" w14:textId="77777777" w:rsidTr="00582F49">
        <w:trPr>
          <w:trHeight w:val="60"/>
        </w:trPr>
        <w:tc>
          <w:tcPr>
            <w:tcW w:w="133" w:type="dxa"/>
            <w:shd w:val="clear" w:color="FFFFFF" w:fill="auto"/>
            <w:vAlign w:val="bottom"/>
          </w:tcPr>
          <w:p w14:paraId="167A77F2"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73582F3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3.7.</w:t>
            </w:r>
          </w:p>
        </w:tc>
        <w:tc>
          <w:tcPr>
            <w:tcW w:w="8796" w:type="dxa"/>
            <w:gridSpan w:val="8"/>
            <w:shd w:val="clear" w:color="FFFFFF" w:fill="auto"/>
            <w:vAlign w:val="bottom"/>
          </w:tcPr>
          <w:p w14:paraId="19193D6F"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Общая сумма настоящего договора  равна сумме стоимости всех подписанных и исполненных счетов-спецификаций к настоящему Договору.</w:t>
            </w:r>
          </w:p>
        </w:tc>
      </w:tr>
      <w:tr w:rsidR="00582F49" w:rsidRPr="00582F49" w14:paraId="44EDAD86" w14:textId="77777777" w:rsidTr="00582F49">
        <w:trPr>
          <w:trHeight w:val="60"/>
        </w:trPr>
        <w:tc>
          <w:tcPr>
            <w:tcW w:w="133" w:type="dxa"/>
            <w:shd w:val="clear" w:color="FFFFFF" w:fill="auto"/>
            <w:vAlign w:val="bottom"/>
          </w:tcPr>
          <w:p w14:paraId="2C2B2F0A"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0FB858D8"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3.8.</w:t>
            </w:r>
          </w:p>
        </w:tc>
        <w:tc>
          <w:tcPr>
            <w:tcW w:w="8796" w:type="dxa"/>
            <w:gridSpan w:val="8"/>
            <w:shd w:val="clear" w:color="FFFFFF" w:fill="auto"/>
            <w:vAlign w:val="bottom"/>
          </w:tcPr>
          <w:p w14:paraId="2E351183"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Если иное не установлено в согласованных Сторонами приложениях к Договору, стоимость доставки Продукции в место, указанное Покупателем, стоимость невозвратных средств упаковки и маркировки продукции, стоимость погрузки Продукции и НДС по ставке 20 % включены в стоимость Продукции и отдельно не оплачивается.</w:t>
            </w:r>
          </w:p>
        </w:tc>
      </w:tr>
      <w:tr w:rsidR="00582F49" w:rsidRPr="00582F49" w14:paraId="2433B692" w14:textId="77777777" w:rsidTr="00582F49">
        <w:trPr>
          <w:trHeight w:val="105"/>
        </w:trPr>
        <w:tc>
          <w:tcPr>
            <w:tcW w:w="133" w:type="dxa"/>
            <w:shd w:val="clear" w:color="FFFFFF" w:fill="auto"/>
            <w:vAlign w:val="bottom"/>
          </w:tcPr>
          <w:p w14:paraId="6D26CCD6" w14:textId="77777777" w:rsidR="00582F49" w:rsidRPr="00582F49" w:rsidRDefault="00582F49" w:rsidP="00346CDE">
            <w:pPr>
              <w:rPr>
                <w:rFonts w:ascii="Times New Roman" w:hAnsi="Times New Roman" w:cs="Times New Roman"/>
                <w:sz w:val="20"/>
                <w:szCs w:val="20"/>
              </w:rPr>
            </w:pPr>
          </w:p>
        </w:tc>
        <w:tc>
          <w:tcPr>
            <w:tcW w:w="426" w:type="dxa"/>
            <w:shd w:val="clear" w:color="FFFFFF" w:fill="auto"/>
            <w:vAlign w:val="bottom"/>
          </w:tcPr>
          <w:p w14:paraId="048D21CF" w14:textId="77777777" w:rsidR="00582F49" w:rsidRPr="00582F49" w:rsidRDefault="00582F49" w:rsidP="00346CDE">
            <w:pPr>
              <w:jc w:val="center"/>
              <w:rPr>
                <w:rFonts w:ascii="Times New Roman" w:hAnsi="Times New Roman" w:cs="Times New Roman"/>
                <w:b/>
                <w:sz w:val="20"/>
                <w:szCs w:val="20"/>
              </w:rPr>
            </w:pPr>
          </w:p>
        </w:tc>
        <w:tc>
          <w:tcPr>
            <w:tcW w:w="2423" w:type="dxa"/>
            <w:gridSpan w:val="3"/>
            <w:shd w:val="clear" w:color="FFFFFF" w:fill="auto"/>
            <w:vAlign w:val="bottom"/>
          </w:tcPr>
          <w:p w14:paraId="3556C39D" w14:textId="77777777" w:rsidR="00582F49" w:rsidRPr="00582F49" w:rsidRDefault="00582F49" w:rsidP="00346CDE">
            <w:pPr>
              <w:rPr>
                <w:rFonts w:ascii="Times New Roman" w:hAnsi="Times New Roman" w:cs="Times New Roman"/>
                <w:sz w:val="20"/>
                <w:szCs w:val="20"/>
              </w:rPr>
            </w:pPr>
          </w:p>
        </w:tc>
        <w:tc>
          <w:tcPr>
            <w:tcW w:w="2282" w:type="dxa"/>
            <w:gridSpan w:val="2"/>
            <w:shd w:val="clear" w:color="FFFFFF" w:fill="auto"/>
            <w:vAlign w:val="bottom"/>
          </w:tcPr>
          <w:p w14:paraId="5C9B2777" w14:textId="77777777" w:rsidR="00582F49" w:rsidRPr="00582F49" w:rsidRDefault="00582F49" w:rsidP="00346CDE">
            <w:pPr>
              <w:rPr>
                <w:rFonts w:ascii="Times New Roman" w:hAnsi="Times New Roman" w:cs="Times New Roman"/>
                <w:sz w:val="20"/>
                <w:szCs w:val="20"/>
              </w:rPr>
            </w:pPr>
          </w:p>
        </w:tc>
        <w:tc>
          <w:tcPr>
            <w:tcW w:w="1686" w:type="dxa"/>
            <w:gridSpan w:val="2"/>
            <w:shd w:val="clear" w:color="FFFFFF" w:fill="auto"/>
            <w:vAlign w:val="bottom"/>
          </w:tcPr>
          <w:p w14:paraId="4745DA5E" w14:textId="77777777" w:rsidR="00582F49" w:rsidRPr="00582F49" w:rsidRDefault="00582F49" w:rsidP="00346CDE">
            <w:pPr>
              <w:rPr>
                <w:rFonts w:ascii="Times New Roman" w:hAnsi="Times New Roman" w:cs="Times New Roman"/>
                <w:sz w:val="20"/>
                <w:szCs w:val="20"/>
              </w:rPr>
            </w:pPr>
          </w:p>
        </w:tc>
        <w:tc>
          <w:tcPr>
            <w:tcW w:w="2405" w:type="dxa"/>
            <w:shd w:val="clear" w:color="FFFFFF" w:fill="auto"/>
            <w:vAlign w:val="bottom"/>
          </w:tcPr>
          <w:p w14:paraId="5DD735B1" w14:textId="77777777" w:rsidR="00582F49" w:rsidRPr="00582F49" w:rsidRDefault="00582F49" w:rsidP="00346CDE">
            <w:pPr>
              <w:rPr>
                <w:rFonts w:ascii="Times New Roman" w:hAnsi="Times New Roman" w:cs="Times New Roman"/>
                <w:sz w:val="20"/>
                <w:szCs w:val="20"/>
              </w:rPr>
            </w:pPr>
          </w:p>
        </w:tc>
      </w:tr>
      <w:tr w:rsidR="00582F49" w:rsidRPr="00582F49" w14:paraId="11011B5F" w14:textId="77777777" w:rsidTr="00582F49">
        <w:trPr>
          <w:trHeight w:val="60"/>
        </w:trPr>
        <w:tc>
          <w:tcPr>
            <w:tcW w:w="133" w:type="dxa"/>
            <w:shd w:val="clear" w:color="FFFFFF" w:fill="auto"/>
            <w:vAlign w:val="bottom"/>
          </w:tcPr>
          <w:p w14:paraId="6EEFCEC3" w14:textId="77777777" w:rsidR="00582F49" w:rsidRPr="00582F49" w:rsidRDefault="00582F49" w:rsidP="00346CDE">
            <w:pPr>
              <w:rPr>
                <w:rFonts w:ascii="Times New Roman" w:hAnsi="Times New Roman" w:cs="Times New Roman"/>
                <w:sz w:val="20"/>
                <w:szCs w:val="20"/>
              </w:rPr>
            </w:pPr>
          </w:p>
        </w:tc>
        <w:tc>
          <w:tcPr>
            <w:tcW w:w="9222" w:type="dxa"/>
            <w:gridSpan w:val="9"/>
            <w:shd w:val="clear" w:color="FFFFFF" w:fill="auto"/>
            <w:vAlign w:val="bottom"/>
          </w:tcPr>
          <w:p w14:paraId="00DBF2E0" w14:textId="77777777" w:rsidR="00582F49" w:rsidRPr="00582F49" w:rsidRDefault="00582F49" w:rsidP="00346CDE">
            <w:pPr>
              <w:jc w:val="center"/>
              <w:rPr>
                <w:rFonts w:ascii="Times New Roman" w:hAnsi="Times New Roman" w:cs="Times New Roman"/>
                <w:b/>
                <w:sz w:val="20"/>
                <w:szCs w:val="20"/>
              </w:rPr>
            </w:pPr>
            <w:r w:rsidRPr="00582F49">
              <w:rPr>
                <w:rFonts w:ascii="Times New Roman" w:hAnsi="Times New Roman" w:cs="Times New Roman"/>
                <w:b/>
                <w:sz w:val="20"/>
                <w:szCs w:val="20"/>
              </w:rPr>
              <w:t>4. ПРИЕМКА ПРОДУКЦИИ ПО КОЛИЧЕСТВУ И КАЧЕСТВУ</w:t>
            </w:r>
          </w:p>
        </w:tc>
      </w:tr>
      <w:tr w:rsidR="00582F49" w:rsidRPr="00582F49" w14:paraId="18419705" w14:textId="77777777" w:rsidTr="00582F49">
        <w:trPr>
          <w:trHeight w:val="60"/>
        </w:trPr>
        <w:tc>
          <w:tcPr>
            <w:tcW w:w="133" w:type="dxa"/>
            <w:shd w:val="clear" w:color="FFFFFF" w:fill="auto"/>
            <w:vAlign w:val="bottom"/>
          </w:tcPr>
          <w:p w14:paraId="7283D47E"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467BC7F8"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4.1.</w:t>
            </w:r>
          </w:p>
        </w:tc>
        <w:tc>
          <w:tcPr>
            <w:tcW w:w="8796" w:type="dxa"/>
            <w:gridSpan w:val="8"/>
            <w:shd w:val="clear" w:color="FFFFFF" w:fill="auto"/>
            <w:vAlign w:val="bottom"/>
          </w:tcPr>
          <w:p w14:paraId="15B33D41" w14:textId="09C91768" w:rsidR="00582F49" w:rsidRPr="00582F49" w:rsidRDefault="00582F49" w:rsidP="00B0603F">
            <w:pPr>
              <w:jc w:val="both"/>
              <w:rPr>
                <w:rFonts w:ascii="Times New Roman" w:hAnsi="Times New Roman" w:cs="Times New Roman"/>
                <w:sz w:val="20"/>
                <w:szCs w:val="20"/>
              </w:rPr>
            </w:pPr>
            <w:r w:rsidRPr="00582F49">
              <w:rPr>
                <w:rFonts w:ascii="Times New Roman" w:hAnsi="Times New Roman" w:cs="Times New Roman"/>
                <w:sz w:val="20"/>
                <w:szCs w:val="20"/>
              </w:rPr>
              <w:t>Качество и комплектность поставляемой Продукции должны соответствовать действующим российским и (или) зарубежным стандартам (ГОСТам, ТУ, DIN, EN) и иной нормативно-технической документации, указанной в счетах-спецификациях и иных приложениях к Договору и удостоверяться соответствующим документом применительно к каждому виду продукции.</w:t>
            </w:r>
          </w:p>
        </w:tc>
      </w:tr>
      <w:tr w:rsidR="00582F49" w:rsidRPr="00582F49" w14:paraId="397FDE59" w14:textId="77777777" w:rsidTr="00582F49">
        <w:trPr>
          <w:trHeight w:val="60"/>
        </w:trPr>
        <w:tc>
          <w:tcPr>
            <w:tcW w:w="133" w:type="dxa"/>
            <w:shd w:val="clear" w:color="FFFFFF" w:fill="auto"/>
            <w:vAlign w:val="bottom"/>
          </w:tcPr>
          <w:p w14:paraId="274B5B55"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10FB8E6B"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4.2.</w:t>
            </w:r>
          </w:p>
        </w:tc>
        <w:tc>
          <w:tcPr>
            <w:tcW w:w="8796" w:type="dxa"/>
            <w:gridSpan w:val="8"/>
            <w:shd w:val="clear" w:color="FFFFFF" w:fill="auto"/>
            <w:vAlign w:val="bottom"/>
          </w:tcPr>
          <w:p w14:paraId="1D935DBD"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Приемка Продукции по количеству производится в соответствии с действующим законодательством, с применением положений Инструкции № П-6, утвержденной постановлением Госарбитража при Совете Министров СССР от 15.06.1965 г., за исключением пункта 9 данной Инструкции.</w:t>
            </w:r>
          </w:p>
        </w:tc>
      </w:tr>
      <w:tr w:rsidR="00582F49" w:rsidRPr="00582F49" w14:paraId="7D6E472D" w14:textId="77777777" w:rsidTr="00582F49">
        <w:trPr>
          <w:trHeight w:val="60"/>
        </w:trPr>
        <w:tc>
          <w:tcPr>
            <w:tcW w:w="133" w:type="dxa"/>
            <w:shd w:val="clear" w:color="FFFFFF" w:fill="auto"/>
            <w:vAlign w:val="bottom"/>
          </w:tcPr>
          <w:p w14:paraId="7981C921"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030DFE2A"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4.3.</w:t>
            </w:r>
          </w:p>
        </w:tc>
        <w:tc>
          <w:tcPr>
            <w:tcW w:w="8796" w:type="dxa"/>
            <w:gridSpan w:val="8"/>
            <w:shd w:val="clear" w:color="FFFFFF" w:fill="auto"/>
            <w:vAlign w:val="bottom"/>
          </w:tcPr>
          <w:p w14:paraId="4ADC3872"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Приемка Продукции по качеству производится в соответствии с действующим законодательством, с применением положений Инструкции № П-7, утвержденной постановлением Госарбитража при Совете Министров СССР от 25.04.66 г., за исключением пункта 6 данной Инструкции.</w:t>
            </w:r>
          </w:p>
        </w:tc>
      </w:tr>
      <w:tr w:rsidR="00582F49" w:rsidRPr="00582F49" w14:paraId="748AF8A4" w14:textId="77777777" w:rsidTr="00582F49">
        <w:trPr>
          <w:trHeight w:val="60"/>
        </w:trPr>
        <w:tc>
          <w:tcPr>
            <w:tcW w:w="133" w:type="dxa"/>
            <w:shd w:val="clear" w:color="FFFFFF" w:fill="auto"/>
            <w:vAlign w:val="bottom"/>
          </w:tcPr>
          <w:p w14:paraId="0AAD916C"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3FB08A51"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4.4.</w:t>
            </w:r>
          </w:p>
        </w:tc>
        <w:tc>
          <w:tcPr>
            <w:tcW w:w="8796" w:type="dxa"/>
            <w:gridSpan w:val="8"/>
            <w:shd w:val="clear" w:color="FFFFFF" w:fill="auto"/>
            <w:vAlign w:val="bottom"/>
          </w:tcPr>
          <w:p w14:paraId="72B71419" w14:textId="02939DAB" w:rsidR="00582F49" w:rsidRPr="00582F49" w:rsidRDefault="00582F49" w:rsidP="00B0603F">
            <w:pPr>
              <w:jc w:val="both"/>
              <w:rPr>
                <w:rFonts w:ascii="Times New Roman" w:hAnsi="Times New Roman" w:cs="Times New Roman"/>
                <w:sz w:val="20"/>
                <w:szCs w:val="20"/>
              </w:rPr>
            </w:pPr>
            <w:r w:rsidRPr="00582F49">
              <w:rPr>
                <w:rFonts w:ascii="Times New Roman" w:hAnsi="Times New Roman" w:cs="Times New Roman"/>
                <w:sz w:val="20"/>
                <w:szCs w:val="20"/>
              </w:rPr>
              <w:t xml:space="preserve">Претензии по внешнему виду Продукции (явные дефекты) и по количеству могут быть заявлены в момент приемки Продукции, но не позднее 5 (пяти) рабочих дней с момента получения Продукции Покупателем.  При обнаружении явных дефектов или расхождений по количеству в момент приемки Продукции от перевозчика, Покупатель составляет в 2-х экземплярах двусторонний акт о расхождении по количеству и качеству Продукции, один из них с уведомлением о наличии расхождений/несоответствий поставленной Продукции по количеству и (или) качеству подписывает и направляет Поставщику. К указанному акту Покупатель прилагает фотоснимки, подтверждающие заявлены в акте сведения о наличии расхождений/несоответствий поставленной Продукции. При расхождении по массе Покупатель предоставляет отсканированное изображение свидетельства о поверке весов, а фотоснимки должны содержать изображение весов с водруженной на них Продукцией </w:t>
            </w:r>
            <w:r w:rsidRPr="00582F49">
              <w:rPr>
                <w:rFonts w:ascii="Times New Roman" w:hAnsi="Times New Roman" w:cs="Times New Roman"/>
                <w:sz w:val="20"/>
                <w:szCs w:val="20"/>
              </w:rPr>
              <w:lastRenderedPageBreak/>
              <w:t xml:space="preserve">и читабельным циферблатом (иным устройством вывода). Поставщик, в свою очередь, сообщает Покупателю о направлении уполномоченного представителя либо дает разрешение на составление соответствующего акта в одностороннем порядке Покупателем. Срок прибытия представителя Поставщика для целей настоящего пункта: 5 (пять) рабочих дней и исчисляется с первого рабочего дня, следующего с момента получения </w:t>
            </w:r>
            <w:proofErr w:type="gramStart"/>
            <w:r w:rsidRPr="00582F49">
              <w:rPr>
                <w:rFonts w:ascii="Times New Roman" w:hAnsi="Times New Roman" w:cs="Times New Roman"/>
                <w:sz w:val="20"/>
                <w:szCs w:val="20"/>
              </w:rPr>
              <w:t>соответствующего  уведомления</w:t>
            </w:r>
            <w:proofErr w:type="gramEnd"/>
            <w:r w:rsidRPr="00582F49">
              <w:rPr>
                <w:rFonts w:ascii="Times New Roman" w:hAnsi="Times New Roman" w:cs="Times New Roman"/>
                <w:sz w:val="20"/>
                <w:szCs w:val="20"/>
              </w:rPr>
              <w:t xml:space="preserve"> Поставщиком.</w:t>
            </w:r>
          </w:p>
        </w:tc>
      </w:tr>
      <w:tr w:rsidR="00582F49" w:rsidRPr="00582F49" w14:paraId="5E1F9FFD" w14:textId="77777777" w:rsidTr="00582F49">
        <w:trPr>
          <w:trHeight w:val="60"/>
        </w:trPr>
        <w:tc>
          <w:tcPr>
            <w:tcW w:w="133" w:type="dxa"/>
            <w:shd w:val="clear" w:color="FFFFFF" w:fill="auto"/>
            <w:vAlign w:val="bottom"/>
          </w:tcPr>
          <w:p w14:paraId="1271ABA2"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2DD229AA"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4.5.</w:t>
            </w:r>
          </w:p>
        </w:tc>
        <w:tc>
          <w:tcPr>
            <w:tcW w:w="8796" w:type="dxa"/>
            <w:gridSpan w:val="8"/>
            <w:shd w:val="clear" w:color="FFFFFF" w:fill="auto"/>
            <w:vAlign w:val="bottom"/>
          </w:tcPr>
          <w:p w14:paraId="729520FE"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Приемка Продукции по количеству и целостности упаковки подтверждается подписанием товарно-транспортной накладной. В случае повреждения упаковки Покупатель фиксирует данное повреждение актом с подписью представителя транспортной компании и немедленно информирует об этом факте Поставщика доступными средствами (электронная почта, телефон). Поставщик в свою очередь сообщает Покупателю о направлении уполномоченного представителя либо дает разрешение на вскрытие упаковки без своего представителя для проверки целостности оборудования. Срок прибытия представителя Поставщика для целей настоящего пункта: 5 (пять) рабочих дней и исчисляется с первого рабочего дня, следующего с момента получения уведомления Поставщиком о повреждении упаковки.</w:t>
            </w:r>
          </w:p>
        </w:tc>
      </w:tr>
      <w:tr w:rsidR="00582F49" w:rsidRPr="00582F49" w14:paraId="4587B353" w14:textId="77777777" w:rsidTr="00582F49">
        <w:trPr>
          <w:trHeight w:val="60"/>
        </w:trPr>
        <w:tc>
          <w:tcPr>
            <w:tcW w:w="133" w:type="dxa"/>
            <w:shd w:val="clear" w:color="FFFFFF" w:fill="auto"/>
            <w:vAlign w:val="bottom"/>
          </w:tcPr>
          <w:p w14:paraId="7E49A684"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A860E96"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4.6.</w:t>
            </w:r>
          </w:p>
        </w:tc>
        <w:tc>
          <w:tcPr>
            <w:tcW w:w="8796" w:type="dxa"/>
            <w:gridSpan w:val="8"/>
            <w:shd w:val="clear" w:color="FFFFFF" w:fill="auto"/>
            <w:vAlign w:val="bottom"/>
          </w:tcPr>
          <w:p w14:paraId="33EA7B44"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 обнаружении явных дефектов Продукции, или расхождений по количеству, или нарушении целостности упаковки в момент приемки Продукции при принятии Продукции на условиях самовывоза, Покупатель немедленно сообщает об этом Поставщику, и прекращает приемку Продукции.</w:t>
            </w:r>
          </w:p>
        </w:tc>
      </w:tr>
      <w:tr w:rsidR="00582F49" w:rsidRPr="00582F49" w14:paraId="5883F98C" w14:textId="77777777" w:rsidTr="00582F49">
        <w:trPr>
          <w:trHeight w:val="60"/>
        </w:trPr>
        <w:tc>
          <w:tcPr>
            <w:tcW w:w="133" w:type="dxa"/>
            <w:shd w:val="clear" w:color="FFFFFF" w:fill="auto"/>
            <w:vAlign w:val="bottom"/>
          </w:tcPr>
          <w:p w14:paraId="01F745E8"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06418517"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4.7.</w:t>
            </w:r>
          </w:p>
        </w:tc>
        <w:tc>
          <w:tcPr>
            <w:tcW w:w="8796" w:type="dxa"/>
            <w:gridSpan w:val="8"/>
            <w:shd w:val="clear" w:color="FFFFFF" w:fill="auto"/>
            <w:vAlign w:val="bottom"/>
          </w:tcPr>
          <w:p w14:paraId="1A9B727E"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В случае обнаружения в течение 12 месяцев с момента поставки Продукции несоответствия качества поставленной Продукции требованиям, указанным в Договоре или приложениях к нему, которое не могло быть выявлены в момент приемки Продукции, Покупатель в течение 3 (трёх) рабочих дней с момента обнаружения таких недостатков  составляет в 2-х экземплярах двусторонний акт о расхождении по качеству Продукции, один из них с уведомлением о наличии расхождений/несоответствий поставленной Продукции по   качеству подписывает и направляет Поставщику. К указанному акту Покупатель прилагает фотоснимки, подтверждающие заявлены в акте сведения о наличии расхождений/несоответствий поставленной Продукции. В случае неявки представителя Поставщика свыше 7 (Семи) календарных дней с момента уведомления, Покупатель составляет акт о несоответствии поставленной Продукции количеству и/или качеству и направляет его вместе с претензией Поставщику.</w:t>
            </w:r>
          </w:p>
        </w:tc>
      </w:tr>
      <w:tr w:rsidR="00582F49" w:rsidRPr="00582F49" w14:paraId="2C439EFC" w14:textId="77777777" w:rsidTr="00582F49">
        <w:trPr>
          <w:trHeight w:val="60"/>
        </w:trPr>
        <w:tc>
          <w:tcPr>
            <w:tcW w:w="133" w:type="dxa"/>
            <w:shd w:val="clear" w:color="FFFFFF" w:fill="auto"/>
            <w:vAlign w:val="bottom"/>
          </w:tcPr>
          <w:p w14:paraId="5A0967C3"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35DE8DCA"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4.8.</w:t>
            </w:r>
          </w:p>
        </w:tc>
        <w:tc>
          <w:tcPr>
            <w:tcW w:w="8796" w:type="dxa"/>
            <w:gridSpan w:val="8"/>
            <w:shd w:val="clear" w:color="FFFFFF" w:fill="auto"/>
            <w:vAlign w:val="bottom"/>
          </w:tcPr>
          <w:p w14:paraId="35F25214"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Приемка Продукции считается произведенной своевременно, если проверка качества, количества Продукции, целостность упаковки окончена в установленные в Договоре сроки, в противном случае претензии по качеству количеству и целостности упаковки Продукции Поставщиком не принимаются.</w:t>
            </w:r>
          </w:p>
        </w:tc>
      </w:tr>
      <w:tr w:rsidR="00582F49" w:rsidRPr="00582F49" w14:paraId="067E0F73" w14:textId="77777777" w:rsidTr="00582F49">
        <w:trPr>
          <w:trHeight w:val="60"/>
        </w:trPr>
        <w:tc>
          <w:tcPr>
            <w:tcW w:w="133" w:type="dxa"/>
            <w:shd w:val="clear" w:color="FFFFFF" w:fill="auto"/>
            <w:vAlign w:val="bottom"/>
          </w:tcPr>
          <w:p w14:paraId="3936FB98"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0D5ECC17"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4.9.</w:t>
            </w:r>
          </w:p>
        </w:tc>
        <w:tc>
          <w:tcPr>
            <w:tcW w:w="8796" w:type="dxa"/>
            <w:gridSpan w:val="8"/>
            <w:shd w:val="clear" w:color="FFFFFF" w:fill="auto"/>
            <w:vAlign w:val="bottom"/>
          </w:tcPr>
          <w:p w14:paraId="08C847FB"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В случае если положения Инструкции № П-6, №П-7 противоречат условиям Договора, то Стороны применяют условия Договора.</w:t>
            </w:r>
          </w:p>
        </w:tc>
      </w:tr>
      <w:tr w:rsidR="00582F49" w:rsidRPr="00582F49" w14:paraId="13A0C187" w14:textId="77777777" w:rsidTr="00582F49">
        <w:trPr>
          <w:trHeight w:val="60"/>
        </w:trPr>
        <w:tc>
          <w:tcPr>
            <w:tcW w:w="133" w:type="dxa"/>
            <w:shd w:val="clear" w:color="FFFFFF" w:fill="auto"/>
            <w:vAlign w:val="bottom"/>
          </w:tcPr>
          <w:p w14:paraId="2D236926"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42859D63"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4.10.</w:t>
            </w:r>
          </w:p>
        </w:tc>
        <w:tc>
          <w:tcPr>
            <w:tcW w:w="8796" w:type="dxa"/>
            <w:gridSpan w:val="8"/>
            <w:shd w:val="clear" w:color="FFFFFF" w:fill="auto"/>
            <w:vAlign w:val="bottom"/>
          </w:tcPr>
          <w:p w14:paraId="1AF3BCDA"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Гарантии в части соблюдения всех требований к качеству Продукции: производство, входной контроль и хранение подтверждаются соответствующим сертификатом соответствия ISO 9001 завода-изготовителя. Стороны по Договору согласовали, что при не нарушении Покупателем условий хранения, монтажа, транспортировки, параметров эксплуатации или иного использования Продукция будет сохранять свои свойства в течение всего срока эксплуатации.</w:t>
            </w:r>
          </w:p>
        </w:tc>
      </w:tr>
      <w:tr w:rsidR="00582F49" w:rsidRPr="00582F49" w14:paraId="7C4B70BC" w14:textId="77777777" w:rsidTr="00582F49">
        <w:trPr>
          <w:trHeight w:val="60"/>
        </w:trPr>
        <w:tc>
          <w:tcPr>
            <w:tcW w:w="133" w:type="dxa"/>
            <w:shd w:val="clear" w:color="FFFFFF" w:fill="auto"/>
            <w:vAlign w:val="bottom"/>
          </w:tcPr>
          <w:p w14:paraId="192D12B7"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7133B292"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4.11.</w:t>
            </w:r>
          </w:p>
        </w:tc>
        <w:tc>
          <w:tcPr>
            <w:tcW w:w="8796" w:type="dxa"/>
            <w:gridSpan w:val="8"/>
            <w:shd w:val="clear" w:color="FFFFFF" w:fill="auto"/>
            <w:vAlign w:val="bottom"/>
          </w:tcPr>
          <w:p w14:paraId="67567ECD"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Приемка товара непосредственно Покупателем по настоящему разделу регулирует все вопросы связанные как с внешними качественными характеристиками, так и со скрытыми недостатками, имеющими место на момент приемки. По трубам, фитингам, фланцам и отводам гарантия, установленная заводом-изготовителем, составляет 1 (один) год с момента отгрузки, при условии соблюдения параметров эксплуатации, монтажа, условий его хранения и транспортировки, рекомендованных заводом-изготовителем.</w:t>
            </w:r>
          </w:p>
        </w:tc>
      </w:tr>
      <w:tr w:rsidR="00582F49" w:rsidRPr="00582F49" w14:paraId="0D34BA40" w14:textId="77777777" w:rsidTr="00582F49">
        <w:trPr>
          <w:trHeight w:val="60"/>
        </w:trPr>
        <w:tc>
          <w:tcPr>
            <w:tcW w:w="133" w:type="dxa"/>
            <w:shd w:val="clear" w:color="FFFFFF" w:fill="auto"/>
            <w:vAlign w:val="bottom"/>
          </w:tcPr>
          <w:p w14:paraId="7530DC92"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E8ACC0A"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4.12.</w:t>
            </w:r>
          </w:p>
        </w:tc>
        <w:tc>
          <w:tcPr>
            <w:tcW w:w="8796" w:type="dxa"/>
            <w:gridSpan w:val="8"/>
            <w:shd w:val="clear" w:color="FFFFFF" w:fill="auto"/>
            <w:vAlign w:val="bottom"/>
          </w:tcPr>
          <w:p w14:paraId="5DC29757"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Погрузка Продукции производится силами и за счёт Поставщика. Разгрузка Продукции производится силами и за счёт Покупателя.</w:t>
            </w:r>
          </w:p>
        </w:tc>
      </w:tr>
      <w:tr w:rsidR="00582F49" w:rsidRPr="00582F49" w14:paraId="65148B1A" w14:textId="77777777" w:rsidTr="00582F49">
        <w:trPr>
          <w:trHeight w:val="60"/>
        </w:trPr>
        <w:tc>
          <w:tcPr>
            <w:tcW w:w="133" w:type="dxa"/>
            <w:shd w:val="clear" w:color="FFFFFF" w:fill="auto"/>
            <w:vAlign w:val="bottom"/>
          </w:tcPr>
          <w:p w14:paraId="3AD9F454"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567F1481"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4.13.</w:t>
            </w:r>
          </w:p>
        </w:tc>
        <w:tc>
          <w:tcPr>
            <w:tcW w:w="8796" w:type="dxa"/>
            <w:gridSpan w:val="8"/>
            <w:shd w:val="clear" w:color="FFFFFF" w:fill="auto"/>
            <w:vAlign w:val="bottom"/>
          </w:tcPr>
          <w:p w14:paraId="64427878"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Поставщик вправе исполнить свои договорные обязательства по поставке Продукции в количестве, определяемом с использованием алгоритма для расчета значения массы поставляемой Продукции, далее по тексту – поставка «по теоретической массе». При отсутствии иных специальных указаний, отклонение теоретической массы от фактической составляет не более 10%. В случае отгрузки получателю частично по фактической массе и частично по теоретической массе, общий вес считается как сумма теоретической и фактической масс. Расчеты при этом производятся  за количество Продукции, указанной в  товарной накладной.</w:t>
            </w:r>
          </w:p>
        </w:tc>
      </w:tr>
      <w:tr w:rsidR="00582F49" w:rsidRPr="00582F49" w14:paraId="6C367570" w14:textId="77777777" w:rsidTr="00582F49">
        <w:trPr>
          <w:trHeight w:val="60"/>
        </w:trPr>
        <w:tc>
          <w:tcPr>
            <w:tcW w:w="133" w:type="dxa"/>
            <w:shd w:val="clear" w:color="FFFFFF" w:fill="auto"/>
            <w:vAlign w:val="bottom"/>
          </w:tcPr>
          <w:p w14:paraId="602959C8"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2D6638BB"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4.14.</w:t>
            </w:r>
          </w:p>
        </w:tc>
        <w:tc>
          <w:tcPr>
            <w:tcW w:w="8796" w:type="dxa"/>
            <w:gridSpan w:val="8"/>
            <w:shd w:val="clear" w:color="FFFFFF" w:fill="auto"/>
            <w:vAlign w:val="bottom"/>
          </w:tcPr>
          <w:p w14:paraId="459B2710"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Продукция, поставляемая Поставщиком по теоретическому метражу либо по теоретической массе, принимается Покупателем также по теоретическому метражу либо по теоретической массе соответственно.</w:t>
            </w:r>
          </w:p>
        </w:tc>
      </w:tr>
      <w:tr w:rsidR="00582F49" w:rsidRPr="00582F49" w14:paraId="6883C58F" w14:textId="77777777" w:rsidTr="00582F49">
        <w:trPr>
          <w:trHeight w:val="60"/>
        </w:trPr>
        <w:tc>
          <w:tcPr>
            <w:tcW w:w="133" w:type="dxa"/>
            <w:shd w:val="clear" w:color="FFFFFF" w:fill="auto"/>
            <w:vAlign w:val="bottom"/>
          </w:tcPr>
          <w:p w14:paraId="004447B9"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56802540"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4.15.</w:t>
            </w:r>
          </w:p>
        </w:tc>
        <w:tc>
          <w:tcPr>
            <w:tcW w:w="8796" w:type="dxa"/>
            <w:gridSpan w:val="8"/>
            <w:shd w:val="clear" w:color="FFFFFF" w:fill="auto"/>
            <w:vAlign w:val="bottom"/>
          </w:tcPr>
          <w:p w14:paraId="0D21E611"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Если поставляется Продукция мерной и кратной длины, допускается поставка Продукции немерной длины в количестве, не превышающем 10% от общего количества поставки по конкретной позиции, если иное не согласовано Сторонами, но не менее одной целой единицы проката. Расчеты при этом производятся за фактически поставленное количество.</w:t>
            </w:r>
          </w:p>
        </w:tc>
      </w:tr>
      <w:tr w:rsidR="00582F49" w:rsidRPr="00582F49" w14:paraId="6032892F" w14:textId="77777777" w:rsidTr="00582F49">
        <w:trPr>
          <w:trHeight w:val="60"/>
        </w:trPr>
        <w:tc>
          <w:tcPr>
            <w:tcW w:w="133" w:type="dxa"/>
            <w:shd w:val="clear" w:color="FFFFFF" w:fill="auto"/>
            <w:vAlign w:val="bottom"/>
          </w:tcPr>
          <w:p w14:paraId="223EDF4F"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109A3C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4.16.</w:t>
            </w:r>
          </w:p>
        </w:tc>
        <w:tc>
          <w:tcPr>
            <w:tcW w:w="8796" w:type="dxa"/>
            <w:gridSpan w:val="8"/>
            <w:shd w:val="clear" w:color="FFFFFF" w:fill="auto"/>
            <w:vAlign w:val="bottom"/>
          </w:tcPr>
          <w:p w14:paraId="49DDE1F6"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В случае выявления при приемке несоответствия количества и/или качества и/или комплектности и/или марки (типа) полученной Продукции Спецификации либо товаросопроводительным документам, а также в случае полного или частичного отсутствия таких документов Продукция принимается на ответственное хранение Покупателя, которое в первые 10 календарных дней осуществляется </w:t>
            </w:r>
            <w:r w:rsidRPr="00582F49">
              <w:rPr>
                <w:rFonts w:ascii="Times New Roman" w:hAnsi="Times New Roman" w:cs="Times New Roman"/>
                <w:sz w:val="20"/>
                <w:szCs w:val="20"/>
              </w:rPr>
              <w:lastRenderedPageBreak/>
              <w:t>безвозмездно. В последующем хранение осуществляется за счет Поставщика по согласованным сторонами тарифам. При этом право собственности на такую Продукцию к Покупателю не переходит.</w:t>
            </w:r>
          </w:p>
        </w:tc>
      </w:tr>
      <w:tr w:rsidR="00582F49" w:rsidRPr="00582F49" w14:paraId="024CFF71" w14:textId="77777777" w:rsidTr="00582F49">
        <w:trPr>
          <w:trHeight w:val="105"/>
        </w:trPr>
        <w:tc>
          <w:tcPr>
            <w:tcW w:w="133" w:type="dxa"/>
            <w:shd w:val="clear" w:color="FFFFFF" w:fill="auto"/>
            <w:vAlign w:val="bottom"/>
          </w:tcPr>
          <w:p w14:paraId="0DC5C2B8" w14:textId="77777777" w:rsidR="00582F49" w:rsidRPr="00582F49" w:rsidRDefault="00582F49" w:rsidP="00346CDE">
            <w:pPr>
              <w:rPr>
                <w:rFonts w:ascii="Times New Roman" w:hAnsi="Times New Roman" w:cs="Times New Roman"/>
                <w:sz w:val="20"/>
                <w:szCs w:val="20"/>
              </w:rPr>
            </w:pPr>
          </w:p>
        </w:tc>
        <w:tc>
          <w:tcPr>
            <w:tcW w:w="426" w:type="dxa"/>
            <w:shd w:val="clear" w:color="FFFFFF" w:fill="auto"/>
            <w:vAlign w:val="bottom"/>
          </w:tcPr>
          <w:p w14:paraId="76CBBCDF" w14:textId="77777777" w:rsidR="00582F49" w:rsidRPr="00582F49" w:rsidRDefault="00582F49" w:rsidP="00346CDE">
            <w:pPr>
              <w:jc w:val="center"/>
              <w:rPr>
                <w:rFonts w:ascii="Times New Roman" w:hAnsi="Times New Roman" w:cs="Times New Roman"/>
                <w:b/>
                <w:sz w:val="20"/>
                <w:szCs w:val="20"/>
              </w:rPr>
            </w:pPr>
          </w:p>
        </w:tc>
        <w:tc>
          <w:tcPr>
            <w:tcW w:w="2423" w:type="dxa"/>
            <w:gridSpan w:val="3"/>
            <w:shd w:val="clear" w:color="FFFFFF" w:fill="auto"/>
            <w:vAlign w:val="bottom"/>
          </w:tcPr>
          <w:p w14:paraId="0119A16A" w14:textId="77777777" w:rsidR="00582F49" w:rsidRPr="00582F49" w:rsidRDefault="00582F49" w:rsidP="00346CDE">
            <w:pPr>
              <w:rPr>
                <w:rFonts w:ascii="Times New Roman" w:hAnsi="Times New Roman" w:cs="Times New Roman"/>
                <w:sz w:val="20"/>
                <w:szCs w:val="20"/>
              </w:rPr>
            </w:pPr>
          </w:p>
        </w:tc>
        <w:tc>
          <w:tcPr>
            <w:tcW w:w="2282" w:type="dxa"/>
            <w:gridSpan w:val="2"/>
            <w:shd w:val="clear" w:color="FFFFFF" w:fill="auto"/>
            <w:vAlign w:val="bottom"/>
          </w:tcPr>
          <w:p w14:paraId="4F521049" w14:textId="77777777" w:rsidR="00582F49" w:rsidRPr="00582F49" w:rsidRDefault="00582F49" w:rsidP="00346CDE">
            <w:pPr>
              <w:rPr>
                <w:rFonts w:ascii="Times New Roman" w:hAnsi="Times New Roman" w:cs="Times New Roman"/>
                <w:sz w:val="20"/>
                <w:szCs w:val="20"/>
              </w:rPr>
            </w:pPr>
          </w:p>
        </w:tc>
        <w:tc>
          <w:tcPr>
            <w:tcW w:w="1686" w:type="dxa"/>
            <w:gridSpan w:val="2"/>
            <w:shd w:val="clear" w:color="FFFFFF" w:fill="auto"/>
            <w:vAlign w:val="bottom"/>
          </w:tcPr>
          <w:p w14:paraId="1A47A3E1" w14:textId="77777777" w:rsidR="00582F49" w:rsidRPr="00582F49" w:rsidRDefault="00582F49" w:rsidP="00346CDE">
            <w:pPr>
              <w:rPr>
                <w:rFonts w:ascii="Times New Roman" w:hAnsi="Times New Roman" w:cs="Times New Roman"/>
                <w:sz w:val="20"/>
                <w:szCs w:val="20"/>
              </w:rPr>
            </w:pPr>
          </w:p>
        </w:tc>
        <w:tc>
          <w:tcPr>
            <w:tcW w:w="2405" w:type="dxa"/>
            <w:shd w:val="clear" w:color="FFFFFF" w:fill="auto"/>
            <w:vAlign w:val="bottom"/>
          </w:tcPr>
          <w:p w14:paraId="4966A822" w14:textId="77777777" w:rsidR="00582F49" w:rsidRPr="00582F49" w:rsidRDefault="00582F49" w:rsidP="00346CDE">
            <w:pPr>
              <w:rPr>
                <w:rFonts w:ascii="Times New Roman" w:hAnsi="Times New Roman" w:cs="Times New Roman"/>
                <w:sz w:val="20"/>
                <w:szCs w:val="20"/>
              </w:rPr>
            </w:pPr>
          </w:p>
        </w:tc>
      </w:tr>
      <w:tr w:rsidR="00582F49" w:rsidRPr="00582F49" w14:paraId="6E656BC0" w14:textId="77777777" w:rsidTr="00582F49">
        <w:trPr>
          <w:trHeight w:val="60"/>
        </w:trPr>
        <w:tc>
          <w:tcPr>
            <w:tcW w:w="133" w:type="dxa"/>
            <w:shd w:val="clear" w:color="FFFFFF" w:fill="auto"/>
            <w:vAlign w:val="bottom"/>
          </w:tcPr>
          <w:p w14:paraId="5EF0326B" w14:textId="77777777" w:rsidR="00582F49" w:rsidRPr="00582F49" w:rsidRDefault="00582F49" w:rsidP="00346CDE">
            <w:pPr>
              <w:rPr>
                <w:rFonts w:ascii="Times New Roman" w:hAnsi="Times New Roman" w:cs="Times New Roman"/>
                <w:sz w:val="20"/>
                <w:szCs w:val="20"/>
              </w:rPr>
            </w:pPr>
          </w:p>
        </w:tc>
        <w:tc>
          <w:tcPr>
            <w:tcW w:w="9222" w:type="dxa"/>
            <w:gridSpan w:val="9"/>
            <w:shd w:val="clear" w:color="FFFFFF" w:fill="auto"/>
            <w:vAlign w:val="bottom"/>
          </w:tcPr>
          <w:p w14:paraId="3FCB1EB2" w14:textId="77777777" w:rsidR="00582F49" w:rsidRPr="00582F49" w:rsidRDefault="00582F49" w:rsidP="00346CDE">
            <w:pPr>
              <w:jc w:val="center"/>
              <w:rPr>
                <w:rFonts w:ascii="Times New Roman" w:hAnsi="Times New Roman" w:cs="Times New Roman"/>
                <w:b/>
                <w:sz w:val="20"/>
                <w:szCs w:val="20"/>
              </w:rPr>
            </w:pPr>
            <w:r w:rsidRPr="00582F49">
              <w:rPr>
                <w:rFonts w:ascii="Times New Roman" w:hAnsi="Times New Roman" w:cs="Times New Roman"/>
                <w:b/>
                <w:sz w:val="20"/>
                <w:szCs w:val="20"/>
              </w:rPr>
              <w:t>5. ТАРА, УПАКОВКА И МАРКИРОВКА ПРОДУКЦИИ</w:t>
            </w:r>
          </w:p>
        </w:tc>
      </w:tr>
      <w:tr w:rsidR="00582F49" w:rsidRPr="00582F49" w14:paraId="36216153" w14:textId="77777777" w:rsidTr="00582F49">
        <w:trPr>
          <w:trHeight w:val="60"/>
        </w:trPr>
        <w:tc>
          <w:tcPr>
            <w:tcW w:w="133" w:type="dxa"/>
            <w:shd w:val="clear" w:color="FFFFFF" w:fill="auto"/>
            <w:vAlign w:val="bottom"/>
          </w:tcPr>
          <w:p w14:paraId="43E3A3D4"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0F10D841"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5.1.</w:t>
            </w:r>
          </w:p>
        </w:tc>
        <w:tc>
          <w:tcPr>
            <w:tcW w:w="8796" w:type="dxa"/>
            <w:gridSpan w:val="8"/>
            <w:shd w:val="clear" w:color="FFFFFF" w:fill="auto"/>
            <w:vAlign w:val="bottom"/>
          </w:tcPr>
          <w:p w14:paraId="14450018"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Продукция должна отгружаться Поставщиком в таре и (или) упаковке, соответствующей характеру поставляемой Продукции. При этом упаковка должна обеспечивать полную сохранность продукции от всякого рода повреждений и порчи при ее перевозке и длительном хранении.</w:t>
            </w:r>
          </w:p>
        </w:tc>
      </w:tr>
      <w:tr w:rsidR="00582F49" w:rsidRPr="00582F49" w14:paraId="5398DF93" w14:textId="77777777" w:rsidTr="00582F49">
        <w:trPr>
          <w:trHeight w:val="60"/>
        </w:trPr>
        <w:tc>
          <w:tcPr>
            <w:tcW w:w="133" w:type="dxa"/>
            <w:shd w:val="clear" w:color="FFFFFF" w:fill="auto"/>
            <w:vAlign w:val="bottom"/>
          </w:tcPr>
          <w:p w14:paraId="399F875E"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3818EF4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5.2.</w:t>
            </w:r>
          </w:p>
        </w:tc>
        <w:tc>
          <w:tcPr>
            <w:tcW w:w="8796" w:type="dxa"/>
            <w:gridSpan w:val="8"/>
            <w:shd w:val="clear" w:color="FFFFFF" w:fill="auto"/>
            <w:vAlign w:val="bottom"/>
          </w:tcPr>
          <w:p w14:paraId="2FA121C2"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В случае если по своему характеру Продукция не требует затаривания и (или) упаковки, Поставщик отгружает ее без затаривания и (или) упаковки. Необходимая маркировка в данном случае наносится непосредственно на Продукцию.</w:t>
            </w:r>
          </w:p>
        </w:tc>
      </w:tr>
      <w:tr w:rsidR="00582F49" w:rsidRPr="00582F49" w14:paraId="6905801F" w14:textId="77777777" w:rsidTr="00582F49">
        <w:trPr>
          <w:trHeight w:val="120"/>
        </w:trPr>
        <w:tc>
          <w:tcPr>
            <w:tcW w:w="133" w:type="dxa"/>
            <w:shd w:val="clear" w:color="FFFFFF" w:fill="auto"/>
            <w:vAlign w:val="bottom"/>
          </w:tcPr>
          <w:p w14:paraId="2AC5EAE9" w14:textId="77777777" w:rsidR="00582F49" w:rsidRPr="00582F49" w:rsidRDefault="00582F49" w:rsidP="00346CDE">
            <w:pPr>
              <w:rPr>
                <w:rFonts w:ascii="Times New Roman" w:hAnsi="Times New Roman" w:cs="Times New Roman"/>
                <w:sz w:val="20"/>
                <w:szCs w:val="20"/>
              </w:rPr>
            </w:pPr>
          </w:p>
        </w:tc>
        <w:tc>
          <w:tcPr>
            <w:tcW w:w="426" w:type="dxa"/>
            <w:shd w:val="clear" w:color="FFFFFF" w:fill="auto"/>
            <w:vAlign w:val="bottom"/>
          </w:tcPr>
          <w:p w14:paraId="05D1C4B0" w14:textId="77777777" w:rsidR="00582F49" w:rsidRPr="00582F49" w:rsidRDefault="00582F49" w:rsidP="00346CDE">
            <w:pPr>
              <w:jc w:val="center"/>
              <w:rPr>
                <w:rFonts w:ascii="Times New Roman" w:hAnsi="Times New Roman" w:cs="Times New Roman"/>
                <w:b/>
                <w:sz w:val="20"/>
                <w:szCs w:val="20"/>
              </w:rPr>
            </w:pPr>
          </w:p>
        </w:tc>
        <w:tc>
          <w:tcPr>
            <w:tcW w:w="2423" w:type="dxa"/>
            <w:gridSpan w:val="3"/>
            <w:shd w:val="clear" w:color="FFFFFF" w:fill="auto"/>
            <w:vAlign w:val="bottom"/>
          </w:tcPr>
          <w:p w14:paraId="5B7357D2" w14:textId="77777777" w:rsidR="00582F49" w:rsidRPr="00582F49" w:rsidRDefault="00582F49" w:rsidP="00346CDE">
            <w:pPr>
              <w:rPr>
                <w:rFonts w:ascii="Times New Roman" w:hAnsi="Times New Roman" w:cs="Times New Roman"/>
                <w:sz w:val="20"/>
                <w:szCs w:val="20"/>
              </w:rPr>
            </w:pPr>
          </w:p>
        </w:tc>
        <w:tc>
          <w:tcPr>
            <w:tcW w:w="2282" w:type="dxa"/>
            <w:gridSpan w:val="2"/>
            <w:shd w:val="clear" w:color="FFFFFF" w:fill="auto"/>
            <w:vAlign w:val="bottom"/>
          </w:tcPr>
          <w:p w14:paraId="72FD02DB" w14:textId="77777777" w:rsidR="00582F49" w:rsidRPr="00582F49" w:rsidRDefault="00582F49" w:rsidP="00346CDE">
            <w:pPr>
              <w:rPr>
                <w:rFonts w:ascii="Times New Roman" w:hAnsi="Times New Roman" w:cs="Times New Roman"/>
                <w:sz w:val="20"/>
                <w:szCs w:val="20"/>
              </w:rPr>
            </w:pPr>
          </w:p>
        </w:tc>
        <w:tc>
          <w:tcPr>
            <w:tcW w:w="1686" w:type="dxa"/>
            <w:gridSpan w:val="2"/>
            <w:shd w:val="clear" w:color="FFFFFF" w:fill="auto"/>
            <w:vAlign w:val="bottom"/>
          </w:tcPr>
          <w:p w14:paraId="6F637727" w14:textId="77777777" w:rsidR="00582F49" w:rsidRPr="00582F49" w:rsidRDefault="00582F49" w:rsidP="00346CDE">
            <w:pPr>
              <w:rPr>
                <w:rFonts w:ascii="Times New Roman" w:hAnsi="Times New Roman" w:cs="Times New Roman"/>
                <w:sz w:val="20"/>
                <w:szCs w:val="20"/>
              </w:rPr>
            </w:pPr>
          </w:p>
        </w:tc>
        <w:tc>
          <w:tcPr>
            <w:tcW w:w="2405" w:type="dxa"/>
            <w:shd w:val="clear" w:color="FFFFFF" w:fill="auto"/>
            <w:vAlign w:val="bottom"/>
          </w:tcPr>
          <w:p w14:paraId="55DF0D13" w14:textId="77777777" w:rsidR="00582F49" w:rsidRPr="00582F49" w:rsidRDefault="00582F49" w:rsidP="00346CDE">
            <w:pPr>
              <w:rPr>
                <w:rFonts w:ascii="Times New Roman" w:hAnsi="Times New Roman" w:cs="Times New Roman"/>
                <w:sz w:val="20"/>
                <w:szCs w:val="20"/>
              </w:rPr>
            </w:pPr>
          </w:p>
        </w:tc>
      </w:tr>
      <w:tr w:rsidR="00582F49" w:rsidRPr="00582F49" w14:paraId="5623FD76" w14:textId="77777777" w:rsidTr="00582F49">
        <w:trPr>
          <w:trHeight w:val="60"/>
        </w:trPr>
        <w:tc>
          <w:tcPr>
            <w:tcW w:w="133" w:type="dxa"/>
            <w:shd w:val="clear" w:color="FFFFFF" w:fill="auto"/>
            <w:vAlign w:val="bottom"/>
          </w:tcPr>
          <w:p w14:paraId="13110686" w14:textId="77777777" w:rsidR="00582F49" w:rsidRPr="00582F49" w:rsidRDefault="00582F49" w:rsidP="00346CDE">
            <w:pPr>
              <w:rPr>
                <w:rFonts w:ascii="Times New Roman" w:hAnsi="Times New Roman" w:cs="Times New Roman"/>
                <w:sz w:val="20"/>
                <w:szCs w:val="20"/>
              </w:rPr>
            </w:pPr>
          </w:p>
        </w:tc>
        <w:tc>
          <w:tcPr>
            <w:tcW w:w="9222" w:type="dxa"/>
            <w:gridSpan w:val="9"/>
            <w:shd w:val="clear" w:color="FFFFFF" w:fill="auto"/>
            <w:vAlign w:val="bottom"/>
          </w:tcPr>
          <w:p w14:paraId="0F33ED51" w14:textId="77777777" w:rsidR="00582F49" w:rsidRPr="00582F49" w:rsidRDefault="00582F49" w:rsidP="00346CDE">
            <w:pPr>
              <w:jc w:val="center"/>
              <w:rPr>
                <w:rFonts w:ascii="Times New Roman" w:hAnsi="Times New Roman" w:cs="Times New Roman"/>
                <w:b/>
                <w:sz w:val="20"/>
                <w:szCs w:val="20"/>
              </w:rPr>
            </w:pPr>
            <w:r w:rsidRPr="00582F49">
              <w:rPr>
                <w:rFonts w:ascii="Times New Roman" w:hAnsi="Times New Roman" w:cs="Times New Roman"/>
                <w:b/>
                <w:sz w:val="20"/>
                <w:szCs w:val="20"/>
              </w:rPr>
              <w:t>6. ОТВЕТСТВЕННОСТЬ СТОРОН</w:t>
            </w:r>
          </w:p>
        </w:tc>
      </w:tr>
      <w:tr w:rsidR="00582F49" w:rsidRPr="00582F49" w14:paraId="31496127" w14:textId="77777777" w:rsidTr="00582F49">
        <w:trPr>
          <w:trHeight w:val="60"/>
        </w:trPr>
        <w:tc>
          <w:tcPr>
            <w:tcW w:w="133" w:type="dxa"/>
            <w:shd w:val="clear" w:color="FFFFFF" w:fill="auto"/>
            <w:vAlign w:val="bottom"/>
          </w:tcPr>
          <w:p w14:paraId="3DBF8B2F"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784B5274"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6.1.</w:t>
            </w:r>
          </w:p>
        </w:tc>
        <w:tc>
          <w:tcPr>
            <w:tcW w:w="8796" w:type="dxa"/>
            <w:gridSpan w:val="8"/>
            <w:shd w:val="clear" w:color="FFFFFF" w:fill="auto"/>
            <w:vAlign w:val="bottom"/>
          </w:tcPr>
          <w:p w14:paraId="7CA717CF"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Стороны несут взаимную ответственность за ненадлежащее исполнение договорных обязательств, причиненные сторонами друг другу убытки возмещаются в полном объеме в порядке, предусмотренном действующим гражданским законодательством Российской Федерации независимо от уплаты пеней и штрафов.</w:t>
            </w:r>
          </w:p>
        </w:tc>
      </w:tr>
      <w:tr w:rsidR="00582F49" w:rsidRPr="00582F49" w14:paraId="10FA2DC2" w14:textId="77777777" w:rsidTr="00582F49">
        <w:trPr>
          <w:trHeight w:val="60"/>
        </w:trPr>
        <w:tc>
          <w:tcPr>
            <w:tcW w:w="133" w:type="dxa"/>
            <w:shd w:val="clear" w:color="FFFFFF" w:fill="auto"/>
            <w:vAlign w:val="bottom"/>
          </w:tcPr>
          <w:p w14:paraId="6720DFDF"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73394B85"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6.2.</w:t>
            </w:r>
          </w:p>
        </w:tc>
        <w:tc>
          <w:tcPr>
            <w:tcW w:w="8796" w:type="dxa"/>
            <w:gridSpan w:val="8"/>
            <w:shd w:val="clear" w:color="FFFFFF" w:fill="auto"/>
            <w:vAlign w:val="bottom"/>
          </w:tcPr>
          <w:p w14:paraId="78132187"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За просрочку поставки, Покупатель имеет право взыскать с Поставщика пеню в размере 0,3% от стоимости не поставленной в срок Продукции за каждый день просрочки, но не более 10% (Десяти процентов) от стоимости несвоевременно поставленной Продукции.</w:t>
            </w:r>
          </w:p>
        </w:tc>
      </w:tr>
      <w:tr w:rsidR="00582F49" w:rsidRPr="00582F49" w14:paraId="1BF41BAD" w14:textId="77777777" w:rsidTr="00582F49">
        <w:trPr>
          <w:trHeight w:val="60"/>
        </w:trPr>
        <w:tc>
          <w:tcPr>
            <w:tcW w:w="133" w:type="dxa"/>
            <w:shd w:val="clear" w:color="FFFFFF" w:fill="auto"/>
            <w:vAlign w:val="bottom"/>
          </w:tcPr>
          <w:p w14:paraId="68BA2CBD"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49533084"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6.3.</w:t>
            </w:r>
          </w:p>
        </w:tc>
        <w:tc>
          <w:tcPr>
            <w:tcW w:w="8796" w:type="dxa"/>
            <w:gridSpan w:val="8"/>
            <w:shd w:val="clear" w:color="FFFFFF" w:fill="auto"/>
            <w:vAlign w:val="bottom"/>
          </w:tcPr>
          <w:p w14:paraId="17791A56"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За просрочку оплаты, Поставщик вправе взыскать с Покупателя пеню в размере 0,3% от суммы просроченного платежа за каждый день просрочки оплаты, в </w:t>
            </w:r>
            <w:proofErr w:type="spellStart"/>
            <w:r w:rsidRPr="00582F49">
              <w:rPr>
                <w:rFonts w:ascii="Times New Roman" w:hAnsi="Times New Roman" w:cs="Times New Roman"/>
                <w:sz w:val="20"/>
                <w:szCs w:val="20"/>
              </w:rPr>
              <w:t>т.ч</w:t>
            </w:r>
            <w:proofErr w:type="spellEnd"/>
            <w:r w:rsidRPr="00582F49">
              <w:rPr>
                <w:rFonts w:ascii="Times New Roman" w:hAnsi="Times New Roman" w:cs="Times New Roman"/>
                <w:sz w:val="20"/>
                <w:szCs w:val="20"/>
              </w:rPr>
              <w:t>. за просрочку совершения предварительной оплаты, но не более 10% (Десяти процентов) от неоплаченной в срок суммы.</w:t>
            </w:r>
          </w:p>
        </w:tc>
      </w:tr>
      <w:tr w:rsidR="00582F49" w:rsidRPr="00582F49" w14:paraId="62064D45" w14:textId="77777777" w:rsidTr="00582F49">
        <w:trPr>
          <w:trHeight w:val="60"/>
        </w:trPr>
        <w:tc>
          <w:tcPr>
            <w:tcW w:w="133" w:type="dxa"/>
            <w:shd w:val="clear" w:color="FFFFFF" w:fill="auto"/>
            <w:vAlign w:val="bottom"/>
          </w:tcPr>
          <w:p w14:paraId="7ED68BCB"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07BDE3AF"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6.4.</w:t>
            </w:r>
          </w:p>
        </w:tc>
        <w:tc>
          <w:tcPr>
            <w:tcW w:w="8796" w:type="dxa"/>
            <w:gridSpan w:val="8"/>
            <w:shd w:val="clear" w:color="FFFFFF" w:fill="auto"/>
            <w:vAlign w:val="bottom"/>
          </w:tcPr>
          <w:p w14:paraId="1AD46A7F"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В случае несвоевременного принятия Продукции, Покупатель уплачивает Поставщику все связанные с таким несвоевременным принятием убытки, включая убытки, вытекающие из ответственности Поставщика перед третьими лицами за сверхнормативный простой.</w:t>
            </w:r>
          </w:p>
        </w:tc>
      </w:tr>
      <w:tr w:rsidR="00582F49" w:rsidRPr="00582F49" w14:paraId="7E55954E" w14:textId="77777777" w:rsidTr="00582F49">
        <w:trPr>
          <w:trHeight w:val="120"/>
        </w:trPr>
        <w:tc>
          <w:tcPr>
            <w:tcW w:w="133" w:type="dxa"/>
            <w:shd w:val="clear" w:color="FFFFFF" w:fill="auto"/>
            <w:vAlign w:val="bottom"/>
          </w:tcPr>
          <w:p w14:paraId="26CF46AE" w14:textId="77777777" w:rsidR="00582F49" w:rsidRPr="00582F49" w:rsidRDefault="00582F49" w:rsidP="00346CDE">
            <w:pPr>
              <w:rPr>
                <w:rFonts w:ascii="Times New Roman" w:hAnsi="Times New Roman" w:cs="Times New Roman"/>
                <w:sz w:val="20"/>
                <w:szCs w:val="20"/>
              </w:rPr>
            </w:pPr>
          </w:p>
        </w:tc>
        <w:tc>
          <w:tcPr>
            <w:tcW w:w="426" w:type="dxa"/>
            <w:shd w:val="clear" w:color="FFFFFF" w:fill="auto"/>
            <w:vAlign w:val="bottom"/>
          </w:tcPr>
          <w:p w14:paraId="78D7494A" w14:textId="77777777" w:rsidR="00582F49" w:rsidRPr="00582F49" w:rsidRDefault="00582F49" w:rsidP="00346CDE">
            <w:pPr>
              <w:jc w:val="center"/>
              <w:rPr>
                <w:rFonts w:ascii="Times New Roman" w:hAnsi="Times New Roman" w:cs="Times New Roman"/>
                <w:b/>
                <w:sz w:val="20"/>
                <w:szCs w:val="20"/>
              </w:rPr>
            </w:pPr>
          </w:p>
        </w:tc>
        <w:tc>
          <w:tcPr>
            <w:tcW w:w="2423" w:type="dxa"/>
            <w:gridSpan w:val="3"/>
            <w:shd w:val="clear" w:color="FFFFFF" w:fill="auto"/>
            <w:vAlign w:val="bottom"/>
          </w:tcPr>
          <w:p w14:paraId="7623920B" w14:textId="77777777" w:rsidR="00582F49" w:rsidRPr="00582F49" w:rsidRDefault="00582F49" w:rsidP="00346CDE">
            <w:pPr>
              <w:rPr>
                <w:rFonts w:ascii="Times New Roman" w:hAnsi="Times New Roman" w:cs="Times New Roman"/>
                <w:sz w:val="20"/>
                <w:szCs w:val="20"/>
              </w:rPr>
            </w:pPr>
          </w:p>
        </w:tc>
        <w:tc>
          <w:tcPr>
            <w:tcW w:w="2282" w:type="dxa"/>
            <w:gridSpan w:val="2"/>
            <w:shd w:val="clear" w:color="FFFFFF" w:fill="auto"/>
            <w:vAlign w:val="bottom"/>
          </w:tcPr>
          <w:p w14:paraId="4DA69B11" w14:textId="77777777" w:rsidR="00582F49" w:rsidRPr="00582F49" w:rsidRDefault="00582F49" w:rsidP="00346CDE">
            <w:pPr>
              <w:rPr>
                <w:rFonts w:ascii="Times New Roman" w:hAnsi="Times New Roman" w:cs="Times New Roman"/>
                <w:sz w:val="20"/>
                <w:szCs w:val="20"/>
              </w:rPr>
            </w:pPr>
          </w:p>
        </w:tc>
        <w:tc>
          <w:tcPr>
            <w:tcW w:w="1686" w:type="dxa"/>
            <w:gridSpan w:val="2"/>
            <w:shd w:val="clear" w:color="FFFFFF" w:fill="auto"/>
            <w:vAlign w:val="bottom"/>
          </w:tcPr>
          <w:p w14:paraId="0B97CABF" w14:textId="77777777" w:rsidR="00582F49" w:rsidRPr="00582F49" w:rsidRDefault="00582F49" w:rsidP="00346CDE">
            <w:pPr>
              <w:rPr>
                <w:rFonts w:ascii="Times New Roman" w:hAnsi="Times New Roman" w:cs="Times New Roman"/>
                <w:sz w:val="20"/>
                <w:szCs w:val="20"/>
              </w:rPr>
            </w:pPr>
          </w:p>
        </w:tc>
        <w:tc>
          <w:tcPr>
            <w:tcW w:w="2405" w:type="dxa"/>
            <w:shd w:val="clear" w:color="FFFFFF" w:fill="auto"/>
            <w:vAlign w:val="bottom"/>
          </w:tcPr>
          <w:p w14:paraId="5949C69F" w14:textId="77777777" w:rsidR="00582F49" w:rsidRPr="00582F49" w:rsidRDefault="00582F49" w:rsidP="00346CDE">
            <w:pPr>
              <w:rPr>
                <w:rFonts w:ascii="Times New Roman" w:hAnsi="Times New Roman" w:cs="Times New Roman"/>
                <w:sz w:val="20"/>
                <w:szCs w:val="20"/>
              </w:rPr>
            </w:pPr>
          </w:p>
        </w:tc>
      </w:tr>
      <w:tr w:rsidR="00582F49" w:rsidRPr="00582F49" w14:paraId="124D4494" w14:textId="77777777" w:rsidTr="00582F49">
        <w:trPr>
          <w:trHeight w:val="60"/>
        </w:trPr>
        <w:tc>
          <w:tcPr>
            <w:tcW w:w="133" w:type="dxa"/>
            <w:shd w:val="clear" w:color="FFFFFF" w:fill="auto"/>
            <w:vAlign w:val="bottom"/>
          </w:tcPr>
          <w:p w14:paraId="344DBF7B" w14:textId="77777777" w:rsidR="00582F49" w:rsidRPr="00582F49" w:rsidRDefault="00582F49" w:rsidP="00346CDE">
            <w:pPr>
              <w:rPr>
                <w:rFonts w:ascii="Times New Roman" w:hAnsi="Times New Roman" w:cs="Times New Roman"/>
                <w:sz w:val="20"/>
                <w:szCs w:val="20"/>
              </w:rPr>
            </w:pPr>
          </w:p>
        </w:tc>
        <w:tc>
          <w:tcPr>
            <w:tcW w:w="9222" w:type="dxa"/>
            <w:gridSpan w:val="9"/>
            <w:shd w:val="clear" w:color="FFFFFF" w:fill="auto"/>
            <w:vAlign w:val="bottom"/>
          </w:tcPr>
          <w:p w14:paraId="25B7ABF9" w14:textId="77777777" w:rsidR="00582F49" w:rsidRPr="00582F49" w:rsidRDefault="00582F49" w:rsidP="00346CDE">
            <w:pPr>
              <w:jc w:val="center"/>
              <w:rPr>
                <w:rFonts w:ascii="Times New Roman" w:hAnsi="Times New Roman" w:cs="Times New Roman"/>
                <w:b/>
                <w:sz w:val="20"/>
                <w:szCs w:val="20"/>
              </w:rPr>
            </w:pPr>
            <w:r w:rsidRPr="00582F49">
              <w:rPr>
                <w:rFonts w:ascii="Times New Roman" w:hAnsi="Times New Roman" w:cs="Times New Roman"/>
                <w:b/>
                <w:sz w:val="20"/>
                <w:szCs w:val="20"/>
              </w:rPr>
              <w:t>7. ФОРС-МАЖОР</w:t>
            </w:r>
          </w:p>
        </w:tc>
      </w:tr>
      <w:tr w:rsidR="00582F49" w:rsidRPr="00582F49" w14:paraId="77D5B97F" w14:textId="77777777" w:rsidTr="00582F49">
        <w:trPr>
          <w:trHeight w:val="60"/>
        </w:trPr>
        <w:tc>
          <w:tcPr>
            <w:tcW w:w="133" w:type="dxa"/>
            <w:shd w:val="clear" w:color="FFFFFF" w:fill="auto"/>
            <w:vAlign w:val="bottom"/>
          </w:tcPr>
          <w:p w14:paraId="394CA26E"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4C00266F"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7.1.</w:t>
            </w:r>
          </w:p>
        </w:tc>
        <w:tc>
          <w:tcPr>
            <w:tcW w:w="8796" w:type="dxa"/>
            <w:gridSpan w:val="8"/>
            <w:shd w:val="clear" w:color="FFFFFF" w:fill="auto"/>
            <w:vAlign w:val="bottom"/>
          </w:tcPr>
          <w:p w14:paraId="3CCF4D50"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В случае если исполнение обязательства невозможно вследствие непреодолимой силы (землетрясение, наводнение, пожар, военные действия, массовые заболевания (эпидемии), запретительные акты государственных органов (ограничение перевозок на определенных направлениях), аварии и т.п.), то срок исполнения обязательств продлевается соответствующим образом на время указанных обстоятельств.</w:t>
            </w:r>
          </w:p>
        </w:tc>
      </w:tr>
      <w:tr w:rsidR="00582F49" w:rsidRPr="00582F49" w14:paraId="4553D9D9" w14:textId="77777777" w:rsidTr="00582F49">
        <w:trPr>
          <w:trHeight w:val="60"/>
        </w:trPr>
        <w:tc>
          <w:tcPr>
            <w:tcW w:w="133" w:type="dxa"/>
            <w:shd w:val="clear" w:color="FFFFFF" w:fill="auto"/>
            <w:vAlign w:val="bottom"/>
          </w:tcPr>
          <w:p w14:paraId="5D3A2942"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1B4DA704"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7.2.</w:t>
            </w:r>
          </w:p>
        </w:tc>
        <w:tc>
          <w:tcPr>
            <w:tcW w:w="8796" w:type="dxa"/>
            <w:gridSpan w:val="8"/>
            <w:shd w:val="clear" w:color="FFFFFF" w:fill="auto"/>
            <w:vAlign w:val="bottom"/>
          </w:tcPr>
          <w:p w14:paraId="0D0CF65C"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Сторона, которая не в состоянии выполнить свои обязательства вследствие непреодолимой силы, должна в письменной форме незамедлительно уведомить другую сторону о начале, ожидаемом сроке действия и прекращения указанных обстоятельств. Факты, содержащиеся в уведомлении, должны быть подтверждены Торговой Палатой или другой компетентной организацией соответствующей стороны. Не уведомление или несвоевременное уведомление лишает виновную сторону права на освобождение от обязательств вследствие непреодолимой силы.</w:t>
            </w:r>
          </w:p>
        </w:tc>
      </w:tr>
      <w:tr w:rsidR="00582F49" w:rsidRPr="00582F49" w14:paraId="1882A75A" w14:textId="77777777" w:rsidTr="00582F49">
        <w:trPr>
          <w:trHeight w:val="105"/>
        </w:trPr>
        <w:tc>
          <w:tcPr>
            <w:tcW w:w="133" w:type="dxa"/>
            <w:shd w:val="clear" w:color="FFFFFF" w:fill="auto"/>
            <w:vAlign w:val="bottom"/>
          </w:tcPr>
          <w:p w14:paraId="3CD93D0A" w14:textId="77777777" w:rsidR="00582F49" w:rsidRPr="00582F49" w:rsidRDefault="00582F49" w:rsidP="00346CDE">
            <w:pPr>
              <w:rPr>
                <w:rFonts w:ascii="Times New Roman" w:hAnsi="Times New Roman" w:cs="Times New Roman"/>
                <w:sz w:val="20"/>
                <w:szCs w:val="20"/>
              </w:rPr>
            </w:pPr>
          </w:p>
        </w:tc>
        <w:tc>
          <w:tcPr>
            <w:tcW w:w="426" w:type="dxa"/>
            <w:shd w:val="clear" w:color="FFFFFF" w:fill="auto"/>
            <w:vAlign w:val="bottom"/>
          </w:tcPr>
          <w:p w14:paraId="75076EFD" w14:textId="77777777" w:rsidR="00582F49" w:rsidRPr="00582F49" w:rsidRDefault="00582F49" w:rsidP="00346CDE">
            <w:pPr>
              <w:jc w:val="center"/>
              <w:rPr>
                <w:rFonts w:ascii="Times New Roman" w:hAnsi="Times New Roman" w:cs="Times New Roman"/>
                <w:b/>
                <w:sz w:val="20"/>
                <w:szCs w:val="20"/>
              </w:rPr>
            </w:pPr>
          </w:p>
        </w:tc>
        <w:tc>
          <w:tcPr>
            <w:tcW w:w="2423" w:type="dxa"/>
            <w:gridSpan w:val="3"/>
            <w:shd w:val="clear" w:color="FFFFFF" w:fill="auto"/>
            <w:vAlign w:val="bottom"/>
          </w:tcPr>
          <w:p w14:paraId="3939CF41" w14:textId="77777777" w:rsidR="00582F49" w:rsidRPr="00582F49" w:rsidRDefault="00582F49" w:rsidP="00346CDE">
            <w:pPr>
              <w:rPr>
                <w:rFonts w:ascii="Times New Roman" w:hAnsi="Times New Roman" w:cs="Times New Roman"/>
                <w:sz w:val="20"/>
                <w:szCs w:val="20"/>
              </w:rPr>
            </w:pPr>
          </w:p>
        </w:tc>
        <w:tc>
          <w:tcPr>
            <w:tcW w:w="2282" w:type="dxa"/>
            <w:gridSpan w:val="2"/>
            <w:shd w:val="clear" w:color="FFFFFF" w:fill="auto"/>
            <w:vAlign w:val="bottom"/>
          </w:tcPr>
          <w:p w14:paraId="79D0C74D" w14:textId="77777777" w:rsidR="00582F49" w:rsidRPr="00582F49" w:rsidRDefault="00582F49" w:rsidP="00346CDE">
            <w:pPr>
              <w:rPr>
                <w:rFonts w:ascii="Times New Roman" w:hAnsi="Times New Roman" w:cs="Times New Roman"/>
                <w:sz w:val="20"/>
                <w:szCs w:val="20"/>
              </w:rPr>
            </w:pPr>
          </w:p>
        </w:tc>
        <w:tc>
          <w:tcPr>
            <w:tcW w:w="1686" w:type="dxa"/>
            <w:gridSpan w:val="2"/>
            <w:shd w:val="clear" w:color="FFFFFF" w:fill="auto"/>
            <w:vAlign w:val="bottom"/>
          </w:tcPr>
          <w:p w14:paraId="597ADB3E" w14:textId="77777777" w:rsidR="00582F49" w:rsidRPr="00582F49" w:rsidRDefault="00582F49" w:rsidP="00346CDE">
            <w:pPr>
              <w:rPr>
                <w:rFonts w:ascii="Times New Roman" w:hAnsi="Times New Roman" w:cs="Times New Roman"/>
                <w:sz w:val="20"/>
                <w:szCs w:val="20"/>
              </w:rPr>
            </w:pPr>
          </w:p>
        </w:tc>
        <w:tc>
          <w:tcPr>
            <w:tcW w:w="2405" w:type="dxa"/>
            <w:shd w:val="clear" w:color="FFFFFF" w:fill="auto"/>
            <w:vAlign w:val="bottom"/>
          </w:tcPr>
          <w:p w14:paraId="5939C68B" w14:textId="77777777" w:rsidR="00582F49" w:rsidRPr="00582F49" w:rsidRDefault="00582F49" w:rsidP="00346CDE">
            <w:pPr>
              <w:rPr>
                <w:rFonts w:ascii="Times New Roman" w:hAnsi="Times New Roman" w:cs="Times New Roman"/>
                <w:sz w:val="20"/>
                <w:szCs w:val="20"/>
              </w:rPr>
            </w:pPr>
          </w:p>
        </w:tc>
      </w:tr>
      <w:tr w:rsidR="00582F49" w:rsidRPr="00582F49" w14:paraId="22918717" w14:textId="77777777" w:rsidTr="00582F49">
        <w:trPr>
          <w:trHeight w:val="60"/>
        </w:trPr>
        <w:tc>
          <w:tcPr>
            <w:tcW w:w="133" w:type="dxa"/>
            <w:shd w:val="clear" w:color="FFFFFF" w:fill="auto"/>
            <w:vAlign w:val="bottom"/>
          </w:tcPr>
          <w:p w14:paraId="675AEDE7" w14:textId="77777777" w:rsidR="00582F49" w:rsidRPr="00582F49" w:rsidRDefault="00582F49" w:rsidP="00346CDE">
            <w:pPr>
              <w:rPr>
                <w:rFonts w:ascii="Times New Roman" w:hAnsi="Times New Roman" w:cs="Times New Roman"/>
                <w:sz w:val="20"/>
                <w:szCs w:val="20"/>
              </w:rPr>
            </w:pPr>
          </w:p>
        </w:tc>
        <w:tc>
          <w:tcPr>
            <w:tcW w:w="9222" w:type="dxa"/>
            <w:gridSpan w:val="9"/>
            <w:shd w:val="clear" w:color="FFFFFF" w:fill="auto"/>
            <w:vAlign w:val="bottom"/>
          </w:tcPr>
          <w:p w14:paraId="26659854" w14:textId="77777777" w:rsidR="00582F49" w:rsidRPr="00582F49" w:rsidRDefault="00582F49" w:rsidP="00346CDE">
            <w:pPr>
              <w:jc w:val="center"/>
              <w:rPr>
                <w:rFonts w:ascii="Times New Roman" w:hAnsi="Times New Roman" w:cs="Times New Roman"/>
                <w:b/>
                <w:sz w:val="20"/>
                <w:szCs w:val="20"/>
              </w:rPr>
            </w:pPr>
            <w:r w:rsidRPr="00582F49">
              <w:rPr>
                <w:rFonts w:ascii="Times New Roman" w:hAnsi="Times New Roman" w:cs="Times New Roman"/>
                <w:b/>
                <w:sz w:val="20"/>
                <w:szCs w:val="20"/>
              </w:rPr>
              <w:t>8. ЗАКЛЮЧИТЕЛЬНЫЕ ПОЛОЖЕНИЯ</w:t>
            </w:r>
          </w:p>
        </w:tc>
      </w:tr>
      <w:tr w:rsidR="00582F49" w:rsidRPr="00582F49" w14:paraId="35E5D628" w14:textId="77777777" w:rsidTr="00582F49">
        <w:trPr>
          <w:trHeight w:val="60"/>
        </w:trPr>
        <w:tc>
          <w:tcPr>
            <w:tcW w:w="133" w:type="dxa"/>
            <w:shd w:val="clear" w:color="FFFFFF" w:fill="auto"/>
            <w:vAlign w:val="bottom"/>
          </w:tcPr>
          <w:p w14:paraId="43F83627"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244243DF"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8.1.</w:t>
            </w:r>
          </w:p>
        </w:tc>
        <w:tc>
          <w:tcPr>
            <w:tcW w:w="8796" w:type="dxa"/>
            <w:gridSpan w:val="8"/>
            <w:shd w:val="clear" w:color="FFFFFF" w:fill="auto"/>
            <w:vAlign w:val="bottom"/>
          </w:tcPr>
          <w:p w14:paraId="1D32835A" w14:textId="74145507" w:rsidR="00582F49" w:rsidRPr="00582F49" w:rsidRDefault="00582F49" w:rsidP="00B0603F">
            <w:pPr>
              <w:jc w:val="both"/>
              <w:rPr>
                <w:rFonts w:ascii="Times New Roman" w:hAnsi="Times New Roman" w:cs="Times New Roman"/>
                <w:sz w:val="20"/>
                <w:szCs w:val="20"/>
              </w:rPr>
            </w:pPr>
            <w:r w:rsidRPr="00582F49">
              <w:rPr>
                <w:rFonts w:ascii="Times New Roman" w:hAnsi="Times New Roman" w:cs="Times New Roman"/>
                <w:sz w:val="20"/>
                <w:szCs w:val="20"/>
              </w:rPr>
              <w:t>Договор вступает в силу с момента подписания его обеими сторонами и действует до 31 декабря 2023 г., а в части расчетов – до полного выполнения сторонами своих обязательств. Договор ежегодно автоматически пролонгируется на каждый следующий календарный год, если не позднее чем за 30 (тридцать) дней до истечения срока его действия ни одна из сторон не заявит письменно о своем намерении его расторгнуть.</w:t>
            </w:r>
          </w:p>
        </w:tc>
      </w:tr>
      <w:tr w:rsidR="00582F49" w:rsidRPr="00582F49" w14:paraId="5D36DF6B" w14:textId="77777777" w:rsidTr="00582F49">
        <w:trPr>
          <w:trHeight w:val="60"/>
        </w:trPr>
        <w:tc>
          <w:tcPr>
            <w:tcW w:w="133" w:type="dxa"/>
            <w:shd w:val="clear" w:color="FFFFFF" w:fill="auto"/>
            <w:vAlign w:val="bottom"/>
          </w:tcPr>
          <w:p w14:paraId="4D559ACA"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820248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8.2.</w:t>
            </w:r>
          </w:p>
        </w:tc>
        <w:tc>
          <w:tcPr>
            <w:tcW w:w="8796" w:type="dxa"/>
            <w:gridSpan w:val="8"/>
            <w:shd w:val="clear" w:color="FFFFFF" w:fill="auto"/>
            <w:vAlign w:val="bottom"/>
          </w:tcPr>
          <w:p w14:paraId="34272804"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Договор, все изменения и дополнения оформляются сторонами в письменном виде. При этом стороны допускают факсимильное воспроизведение подписи уполномоченных лиц и печатей сторон с последующим обязательным обменом подлинными экземплярами посредствам почты.</w:t>
            </w:r>
          </w:p>
        </w:tc>
      </w:tr>
      <w:tr w:rsidR="00582F49" w:rsidRPr="00582F49" w14:paraId="4E79AEA9" w14:textId="77777777" w:rsidTr="00582F49">
        <w:trPr>
          <w:trHeight w:val="60"/>
        </w:trPr>
        <w:tc>
          <w:tcPr>
            <w:tcW w:w="133" w:type="dxa"/>
            <w:shd w:val="clear" w:color="FFFFFF" w:fill="auto"/>
            <w:vAlign w:val="bottom"/>
          </w:tcPr>
          <w:p w14:paraId="1D25EE08"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53295A6F"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8.3.</w:t>
            </w:r>
          </w:p>
        </w:tc>
        <w:tc>
          <w:tcPr>
            <w:tcW w:w="8796" w:type="dxa"/>
            <w:gridSpan w:val="8"/>
            <w:shd w:val="clear" w:color="FFFFFF" w:fill="auto"/>
            <w:vAlign w:val="bottom"/>
          </w:tcPr>
          <w:p w14:paraId="747F30A2"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Договор, счета-спецификации к Договору, направленные при помощи факсимильной, электронной связи, признаются Сторонами действительными и имеют юридическую силу до предоставления оригиналов. Оригиналом договора может признаваться договор с электронно-цифровыми подписями.</w:t>
            </w:r>
          </w:p>
        </w:tc>
      </w:tr>
      <w:tr w:rsidR="00582F49" w:rsidRPr="00582F49" w14:paraId="00077A02" w14:textId="77777777" w:rsidTr="00582F49">
        <w:trPr>
          <w:trHeight w:val="60"/>
        </w:trPr>
        <w:tc>
          <w:tcPr>
            <w:tcW w:w="133" w:type="dxa"/>
            <w:shd w:val="clear" w:color="FFFFFF" w:fill="auto"/>
            <w:vAlign w:val="bottom"/>
          </w:tcPr>
          <w:p w14:paraId="2D2E7452"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A3128FB"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8.4.</w:t>
            </w:r>
          </w:p>
        </w:tc>
        <w:tc>
          <w:tcPr>
            <w:tcW w:w="8796" w:type="dxa"/>
            <w:gridSpan w:val="8"/>
            <w:shd w:val="clear" w:color="FFFFFF" w:fill="auto"/>
            <w:vAlign w:val="bottom"/>
          </w:tcPr>
          <w:p w14:paraId="7AFE120D"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Расторжение Договора допускается по соглашению сторон или по инициативе одной из Сторон в случае нарушения другой Стороной денежных условий Договора, если такое нарушение не было устранено в течение 10 дней с даты получения письменного уведомления с требованием об устранении такого нарушения.</w:t>
            </w:r>
          </w:p>
        </w:tc>
      </w:tr>
      <w:tr w:rsidR="00582F49" w:rsidRPr="00582F49" w14:paraId="755F0054" w14:textId="77777777" w:rsidTr="00582F49">
        <w:trPr>
          <w:trHeight w:val="60"/>
        </w:trPr>
        <w:tc>
          <w:tcPr>
            <w:tcW w:w="133" w:type="dxa"/>
            <w:shd w:val="clear" w:color="FFFFFF" w:fill="auto"/>
            <w:vAlign w:val="bottom"/>
          </w:tcPr>
          <w:p w14:paraId="39E046D0"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C097A38"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8.5.</w:t>
            </w:r>
          </w:p>
        </w:tc>
        <w:tc>
          <w:tcPr>
            <w:tcW w:w="8796" w:type="dxa"/>
            <w:gridSpan w:val="8"/>
            <w:shd w:val="clear" w:color="FFFFFF" w:fill="auto"/>
            <w:vAlign w:val="bottom"/>
          </w:tcPr>
          <w:p w14:paraId="42A2A9F5"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Покупатель не вправе передать свои права и обязанности по Договору третьей стороне без письменного согласия Поставщика.</w:t>
            </w:r>
          </w:p>
        </w:tc>
      </w:tr>
      <w:tr w:rsidR="00582F49" w:rsidRPr="00582F49" w14:paraId="2EBAB3B4" w14:textId="77777777" w:rsidTr="00582F49">
        <w:trPr>
          <w:trHeight w:val="60"/>
        </w:trPr>
        <w:tc>
          <w:tcPr>
            <w:tcW w:w="133" w:type="dxa"/>
            <w:shd w:val="clear" w:color="FFFFFF" w:fill="auto"/>
            <w:vAlign w:val="bottom"/>
          </w:tcPr>
          <w:p w14:paraId="589C9F09"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0B8DF42A"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8.6.</w:t>
            </w:r>
          </w:p>
        </w:tc>
        <w:tc>
          <w:tcPr>
            <w:tcW w:w="8796" w:type="dxa"/>
            <w:gridSpan w:val="8"/>
            <w:shd w:val="clear" w:color="FFFFFF" w:fill="auto"/>
            <w:vAlign w:val="bottom"/>
          </w:tcPr>
          <w:p w14:paraId="5FDCA534"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Если условиями Договора Покупателю будет предоставлена отсрочка оплаты за Продукцию, Покупатель обязуется предоставить Поставщику вместе с подписанием Договора и (или)  приложений к нему, но не позднее, чем за 10 (десять) календарных дней до отгрузки Продукции, надлежаще заверенные копии следующих документов (заверенных печатью и подписью руководителя Покупателя):</w:t>
            </w:r>
          </w:p>
        </w:tc>
      </w:tr>
      <w:tr w:rsidR="00582F49" w:rsidRPr="00582F49" w14:paraId="51174CF7" w14:textId="77777777" w:rsidTr="00582F49">
        <w:trPr>
          <w:trHeight w:val="60"/>
        </w:trPr>
        <w:tc>
          <w:tcPr>
            <w:tcW w:w="133" w:type="dxa"/>
            <w:shd w:val="clear" w:color="FFFFFF" w:fill="auto"/>
            <w:vAlign w:val="bottom"/>
          </w:tcPr>
          <w:p w14:paraId="4B8CC4E0"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72699FF6" w14:textId="77777777" w:rsidR="00582F49" w:rsidRPr="00582F49" w:rsidRDefault="00582F49" w:rsidP="00346CDE">
            <w:pPr>
              <w:rPr>
                <w:rFonts w:ascii="Times New Roman" w:hAnsi="Times New Roman" w:cs="Times New Roman"/>
                <w:b/>
                <w:sz w:val="20"/>
                <w:szCs w:val="20"/>
              </w:rPr>
            </w:pPr>
          </w:p>
        </w:tc>
        <w:tc>
          <w:tcPr>
            <w:tcW w:w="8796" w:type="dxa"/>
            <w:gridSpan w:val="8"/>
            <w:shd w:val="clear" w:color="FFFFFF" w:fill="auto"/>
            <w:vAlign w:val="bottom"/>
          </w:tcPr>
          <w:p w14:paraId="592A915C"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титульный лист и страницы устава;</w:t>
            </w:r>
            <w:r w:rsidRPr="00582F49">
              <w:rPr>
                <w:rFonts w:ascii="Times New Roman" w:hAnsi="Times New Roman" w:cs="Times New Roman"/>
                <w:sz w:val="20"/>
                <w:szCs w:val="20"/>
              </w:rPr>
              <w:br/>
              <w:t>– свидетельство о внесении записи в Единый государственный реестр юридических лиц;</w:t>
            </w:r>
            <w:r w:rsidRPr="00582F49">
              <w:rPr>
                <w:rFonts w:ascii="Times New Roman" w:hAnsi="Times New Roman" w:cs="Times New Roman"/>
                <w:sz w:val="20"/>
                <w:szCs w:val="20"/>
              </w:rPr>
              <w:br/>
            </w:r>
            <w:r w:rsidRPr="00582F49">
              <w:rPr>
                <w:rFonts w:ascii="Times New Roman" w:hAnsi="Times New Roman" w:cs="Times New Roman"/>
                <w:sz w:val="20"/>
                <w:szCs w:val="20"/>
              </w:rPr>
              <w:lastRenderedPageBreak/>
              <w:t>– свидетельство о постановке на учет в налоговом органе;</w:t>
            </w:r>
            <w:r w:rsidRPr="00582F49">
              <w:rPr>
                <w:rFonts w:ascii="Times New Roman" w:hAnsi="Times New Roman" w:cs="Times New Roman"/>
                <w:sz w:val="20"/>
                <w:szCs w:val="20"/>
              </w:rPr>
              <w:br/>
              <w:t>– документы, подтверждающие полномочия лица, подписывающий Договор, приложения к нему и иные документы, формируемые в связи с исполнением Договора;</w:t>
            </w:r>
          </w:p>
        </w:tc>
      </w:tr>
      <w:tr w:rsidR="00582F49" w:rsidRPr="00582F49" w14:paraId="03E2C62A" w14:textId="77777777" w:rsidTr="00582F49">
        <w:trPr>
          <w:trHeight w:val="60"/>
        </w:trPr>
        <w:tc>
          <w:tcPr>
            <w:tcW w:w="133" w:type="dxa"/>
            <w:shd w:val="clear" w:color="FFFFFF" w:fill="auto"/>
            <w:vAlign w:val="bottom"/>
          </w:tcPr>
          <w:p w14:paraId="05F071B5"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7446D54A" w14:textId="77777777" w:rsidR="00582F49" w:rsidRPr="00582F49" w:rsidRDefault="00582F49" w:rsidP="00346CDE">
            <w:pPr>
              <w:rPr>
                <w:rFonts w:ascii="Times New Roman" w:hAnsi="Times New Roman" w:cs="Times New Roman"/>
                <w:b/>
                <w:sz w:val="20"/>
                <w:szCs w:val="20"/>
              </w:rPr>
            </w:pPr>
          </w:p>
        </w:tc>
        <w:tc>
          <w:tcPr>
            <w:tcW w:w="8796" w:type="dxa"/>
            <w:gridSpan w:val="8"/>
            <w:shd w:val="clear" w:color="FFFFFF" w:fill="auto"/>
            <w:vAlign w:val="bottom"/>
          </w:tcPr>
          <w:p w14:paraId="5C715BFC"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 выписка из ЕГРЮЛ не старше 1 (Одного) месяца до момента ее предоставления </w:t>
            </w:r>
            <w:proofErr w:type="gramStart"/>
            <w:r w:rsidRPr="00582F49">
              <w:rPr>
                <w:rFonts w:ascii="Times New Roman" w:hAnsi="Times New Roman" w:cs="Times New Roman"/>
                <w:sz w:val="20"/>
                <w:szCs w:val="20"/>
              </w:rPr>
              <w:t>Поставщику;</w:t>
            </w:r>
            <w:r w:rsidRPr="00582F49">
              <w:rPr>
                <w:rFonts w:ascii="Times New Roman" w:hAnsi="Times New Roman" w:cs="Times New Roman"/>
                <w:sz w:val="20"/>
                <w:szCs w:val="20"/>
              </w:rPr>
              <w:br/>
              <w:t>–</w:t>
            </w:r>
            <w:proofErr w:type="gramEnd"/>
            <w:r w:rsidRPr="00582F49">
              <w:rPr>
                <w:rFonts w:ascii="Times New Roman" w:hAnsi="Times New Roman" w:cs="Times New Roman"/>
                <w:sz w:val="20"/>
                <w:szCs w:val="20"/>
              </w:rPr>
              <w:t xml:space="preserve"> бухгалтерский баланс (форма № 1) и отчет о прибылях и убытках (форма № 2) на последнюю отчетную дату.</w:t>
            </w:r>
            <w:r w:rsidRPr="00582F49">
              <w:rPr>
                <w:rFonts w:ascii="Times New Roman" w:hAnsi="Times New Roman" w:cs="Times New Roman"/>
                <w:sz w:val="20"/>
                <w:szCs w:val="20"/>
              </w:rPr>
              <w:br/>
              <w:t>В случае несвоевременного представления (непредставления) указанных в настоящем пункте документов Поставщик вправе приостановить отгрузку Продукцию, в данном случае санкции, вытекающие из несвоевременной поставки Продукции, в отношении Поставщика не применяются.</w:t>
            </w:r>
          </w:p>
        </w:tc>
      </w:tr>
      <w:tr w:rsidR="00582F49" w:rsidRPr="00582F49" w14:paraId="6DC04774" w14:textId="77777777" w:rsidTr="00582F49">
        <w:trPr>
          <w:trHeight w:val="60"/>
        </w:trPr>
        <w:tc>
          <w:tcPr>
            <w:tcW w:w="133" w:type="dxa"/>
            <w:shd w:val="clear" w:color="FFFFFF" w:fill="auto"/>
            <w:vAlign w:val="bottom"/>
          </w:tcPr>
          <w:p w14:paraId="2DD8F726"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778E47F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8.7.</w:t>
            </w:r>
          </w:p>
        </w:tc>
        <w:tc>
          <w:tcPr>
            <w:tcW w:w="8796" w:type="dxa"/>
            <w:gridSpan w:val="8"/>
            <w:shd w:val="clear" w:color="FFFFFF" w:fill="auto"/>
            <w:vAlign w:val="bottom"/>
          </w:tcPr>
          <w:p w14:paraId="286CB74A"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Поставщик вправе, уведомив Покупателя, приостановить исполнение своих обязательств по Договору (в одностороннем порядке изменить сроки исполнения обязательств) в следующих случаях:</w:t>
            </w:r>
            <w:r w:rsidRPr="00582F49">
              <w:rPr>
                <w:rFonts w:ascii="Times New Roman" w:hAnsi="Times New Roman" w:cs="Times New Roman"/>
                <w:sz w:val="20"/>
                <w:szCs w:val="20"/>
              </w:rPr>
              <w:br/>
              <w:t>– получена информация от налоговых и иных органов о недобросовестности Покупателя, о получении им необоснованной налоговой выгоды, уклонении от уплаты налогов и сборов;</w:t>
            </w:r>
            <w:r w:rsidRPr="00582F49">
              <w:rPr>
                <w:rFonts w:ascii="Times New Roman" w:hAnsi="Times New Roman" w:cs="Times New Roman"/>
                <w:sz w:val="20"/>
                <w:szCs w:val="20"/>
              </w:rPr>
              <w:br/>
              <w:t>– получена информация о возбуждении процедур банкротства в отношении Покупателя или публикации  сведений о его ликвидации.</w:t>
            </w:r>
            <w:r w:rsidRPr="00582F49">
              <w:rPr>
                <w:rFonts w:ascii="Times New Roman" w:hAnsi="Times New Roman" w:cs="Times New Roman"/>
                <w:sz w:val="20"/>
                <w:szCs w:val="20"/>
              </w:rPr>
              <w:br/>
              <w:t>Покупатель в течение 10 дней с момента получения указанного уведомления обязан представить Поставщику мотивированный ответ с приложением документов, подтверждающих или опровергающих обоснованность вышеназванной информации. При непредставлении Покупателем соответствующих документов Поставщик вправе в одностороннем порядке отказаться от исполнения Договора, за исключением обязанности завершить денежные расчеты и возможности возобновление исполнения обязательств по Договору по письменному соглашению сторон. При этом возможно возобновление исполнения обязательств по Договору по письменному соглашению сторон.</w:t>
            </w:r>
          </w:p>
        </w:tc>
      </w:tr>
      <w:tr w:rsidR="00582F49" w:rsidRPr="00582F49" w14:paraId="494C8124" w14:textId="77777777" w:rsidTr="00582F49">
        <w:trPr>
          <w:trHeight w:val="60"/>
        </w:trPr>
        <w:tc>
          <w:tcPr>
            <w:tcW w:w="133" w:type="dxa"/>
            <w:shd w:val="clear" w:color="FFFFFF" w:fill="auto"/>
            <w:vAlign w:val="bottom"/>
          </w:tcPr>
          <w:p w14:paraId="0482287A"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1057830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8.8.</w:t>
            </w:r>
          </w:p>
        </w:tc>
        <w:tc>
          <w:tcPr>
            <w:tcW w:w="8796" w:type="dxa"/>
            <w:gridSpan w:val="8"/>
            <w:shd w:val="clear" w:color="FFFFFF" w:fill="auto"/>
            <w:vAlign w:val="bottom"/>
          </w:tcPr>
          <w:p w14:paraId="084B3C14"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В случае, если согласие не будет достигнуто путем переговоров споры, возникающие в связи с исполнением </w:t>
            </w:r>
            <w:proofErr w:type="gramStart"/>
            <w:r w:rsidRPr="00582F49">
              <w:rPr>
                <w:rFonts w:ascii="Times New Roman" w:hAnsi="Times New Roman" w:cs="Times New Roman"/>
                <w:sz w:val="20"/>
                <w:szCs w:val="20"/>
              </w:rPr>
              <w:t>Договора</w:t>
            </w:r>
            <w:proofErr w:type="gramEnd"/>
            <w:r w:rsidRPr="00582F49">
              <w:rPr>
                <w:rFonts w:ascii="Times New Roman" w:hAnsi="Times New Roman" w:cs="Times New Roman"/>
                <w:sz w:val="20"/>
                <w:szCs w:val="20"/>
              </w:rPr>
              <w:t xml:space="preserve"> подлежат рассмотрению в Арбитражном суде города Москвы.</w:t>
            </w:r>
            <w:r w:rsidRPr="00582F49">
              <w:rPr>
                <w:rFonts w:ascii="Times New Roman" w:hAnsi="Times New Roman" w:cs="Times New Roman"/>
                <w:sz w:val="20"/>
                <w:szCs w:val="20"/>
              </w:rPr>
              <w:br/>
            </w:r>
          </w:p>
        </w:tc>
      </w:tr>
      <w:tr w:rsidR="00582F49" w:rsidRPr="00582F49" w14:paraId="19A125A0" w14:textId="77777777" w:rsidTr="00582F49">
        <w:trPr>
          <w:trHeight w:val="60"/>
        </w:trPr>
        <w:tc>
          <w:tcPr>
            <w:tcW w:w="133" w:type="dxa"/>
            <w:shd w:val="clear" w:color="FFFFFF" w:fill="auto"/>
            <w:vAlign w:val="bottom"/>
          </w:tcPr>
          <w:p w14:paraId="17030C8F"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6B05928D"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8.9.</w:t>
            </w:r>
          </w:p>
        </w:tc>
        <w:tc>
          <w:tcPr>
            <w:tcW w:w="8796" w:type="dxa"/>
            <w:gridSpan w:val="8"/>
            <w:shd w:val="clear" w:color="FFFFFF" w:fill="auto"/>
            <w:vAlign w:val="bottom"/>
          </w:tcPr>
          <w:p w14:paraId="4FD42BCD"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Договор составлен в 2 (Двух) экземплярах, по 1 (Одному) для каждой из Сторон Договора.</w:t>
            </w:r>
          </w:p>
        </w:tc>
      </w:tr>
      <w:tr w:rsidR="00582F49" w:rsidRPr="00582F49" w14:paraId="2FC18373" w14:textId="77777777" w:rsidTr="00582F49">
        <w:trPr>
          <w:trHeight w:val="60"/>
        </w:trPr>
        <w:tc>
          <w:tcPr>
            <w:tcW w:w="133" w:type="dxa"/>
            <w:shd w:val="clear" w:color="FFFFFF" w:fill="auto"/>
            <w:vAlign w:val="bottom"/>
          </w:tcPr>
          <w:p w14:paraId="562D2FE8" w14:textId="77777777" w:rsidR="00582F49" w:rsidRPr="00582F49" w:rsidRDefault="00582F49" w:rsidP="00346CDE">
            <w:pPr>
              <w:rPr>
                <w:rFonts w:ascii="Times New Roman" w:hAnsi="Times New Roman" w:cs="Times New Roman"/>
                <w:sz w:val="20"/>
                <w:szCs w:val="20"/>
              </w:rPr>
            </w:pPr>
          </w:p>
        </w:tc>
        <w:tc>
          <w:tcPr>
            <w:tcW w:w="426" w:type="dxa"/>
            <w:shd w:val="clear" w:color="FFFFFF" w:fill="auto"/>
          </w:tcPr>
          <w:p w14:paraId="1E93CDBF"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8.10.</w:t>
            </w:r>
          </w:p>
        </w:tc>
        <w:tc>
          <w:tcPr>
            <w:tcW w:w="8796" w:type="dxa"/>
            <w:gridSpan w:val="8"/>
            <w:shd w:val="clear" w:color="FFFFFF" w:fill="auto"/>
            <w:vAlign w:val="bottom"/>
          </w:tcPr>
          <w:p w14:paraId="2748D288"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 xml:space="preserve">Покупатель не возражает против получения </w:t>
            </w:r>
            <w:proofErr w:type="spellStart"/>
            <w:r w:rsidRPr="00582F49">
              <w:rPr>
                <w:rFonts w:ascii="Times New Roman" w:hAnsi="Times New Roman" w:cs="Times New Roman"/>
                <w:sz w:val="20"/>
                <w:szCs w:val="20"/>
              </w:rPr>
              <w:t>sms</w:t>
            </w:r>
            <w:proofErr w:type="spellEnd"/>
            <w:r w:rsidRPr="00582F49">
              <w:rPr>
                <w:rFonts w:ascii="Times New Roman" w:hAnsi="Times New Roman" w:cs="Times New Roman"/>
                <w:sz w:val="20"/>
                <w:szCs w:val="20"/>
              </w:rPr>
              <w:t>, e-</w:t>
            </w:r>
            <w:proofErr w:type="spellStart"/>
            <w:r w:rsidRPr="00582F49">
              <w:rPr>
                <w:rFonts w:ascii="Times New Roman" w:hAnsi="Times New Roman" w:cs="Times New Roman"/>
                <w:sz w:val="20"/>
                <w:szCs w:val="20"/>
              </w:rPr>
              <w:t>mail</w:t>
            </w:r>
            <w:proofErr w:type="spellEnd"/>
            <w:r w:rsidRPr="00582F49">
              <w:rPr>
                <w:rFonts w:ascii="Times New Roman" w:hAnsi="Times New Roman" w:cs="Times New Roman"/>
                <w:sz w:val="20"/>
                <w:szCs w:val="20"/>
              </w:rPr>
              <w:t xml:space="preserve"> уведомлений рекламного характера о предстоящих акциях, изменениях на сайте Поставщика, иных событиях, представляющих возможный интерес для Покупателя.</w:t>
            </w:r>
          </w:p>
        </w:tc>
      </w:tr>
    </w:tbl>
    <w:p w14:paraId="2DDC96AA" w14:textId="77777777" w:rsidR="00582F49" w:rsidRPr="00582F49" w:rsidRDefault="00582F49" w:rsidP="00582F49">
      <w:pPr>
        <w:rPr>
          <w:rFonts w:ascii="Times New Roman" w:hAnsi="Times New Roman" w:cs="Times New Roman"/>
          <w:sz w:val="20"/>
          <w:szCs w:val="20"/>
        </w:rPr>
      </w:pPr>
      <w:r w:rsidRPr="00582F49">
        <w:rPr>
          <w:rFonts w:ascii="Times New Roman" w:hAnsi="Times New Roman" w:cs="Times New Roman"/>
          <w:sz w:val="20"/>
          <w:szCs w:val="20"/>
        </w:rPr>
        <w:br w:type="page"/>
      </w:r>
    </w:p>
    <w:tbl>
      <w:tblPr>
        <w:tblStyle w:val="TableStyle0"/>
        <w:tblW w:w="0" w:type="auto"/>
        <w:tblInd w:w="0" w:type="dxa"/>
        <w:tblLook w:val="04A0" w:firstRow="1" w:lastRow="0" w:firstColumn="1" w:lastColumn="0" w:noHBand="0" w:noVBand="1"/>
      </w:tblPr>
      <w:tblGrid>
        <w:gridCol w:w="139"/>
        <w:gridCol w:w="437"/>
        <w:gridCol w:w="8779"/>
      </w:tblGrid>
      <w:tr w:rsidR="00582F49" w:rsidRPr="00582F49" w14:paraId="779A6593" w14:textId="77777777" w:rsidTr="00346CDE">
        <w:trPr>
          <w:trHeight w:val="60"/>
        </w:trPr>
        <w:tc>
          <w:tcPr>
            <w:tcW w:w="171" w:type="dxa"/>
            <w:shd w:val="clear" w:color="FFFFFF" w:fill="auto"/>
            <w:vAlign w:val="bottom"/>
          </w:tcPr>
          <w:p w14:paraId="028CC0F8" w14:textId="77777777" w:rsidR="00582F49" w:rsidRPr="00582F49" w:rsidRDefault="00582F49" w:rsidP="00346CDE">
            <w:pPr>
              <w:rPr>
                <w:rFonts w:ascii="Times New Roman" w:hAnsi="Times New Roman" w:cs="Times New Roman"/>
                <w:sz w:val="20"/>
                <w:szCs w:val="20"/>
              </w:rPr>
            </w:pPr>
          </w:p>
        </w:tc>
        <w:tc>
          <w:tcPr>
            <w:tcW w:w="446" w:type="dxa"/>
            <w:shd w:val="clear" w:color="FFFFFF" w:fill="auto"/>
          </w:tcPr>
          <w:p w14:paraId="6CD388F6" w14:textId="77777777" w:rsidR="00582F49" w:rsidRPr="00582F49" w:rsidRDefault="00582F49" w:rsidP="00346CDE">
            <w:pPr>
              <w:rPr>
                <w:rFonts w:ascii="Times New Roman" w:hAnsi="Times New Roman" w:cs="Times New Roman"/>
                <w:b/>
                <w:sz w:val="20"/>
                <w:szCs w:val="20"/>
              </w:rPr>
            </w:pPr>
            <w:r w:rsidRPr="00582F49">
              <w:rPr>
                <w:rFonts w:ascii="Times New Roman" w:hAnsi="Times New Roman" w:cs="Times New Roman"/>
                <w:b/>
                <w:sz w:val="20"/>
                <w:szCs w:val="20"/>
              </w:rPr>
              <w:t>8.11.</w:t>
            </w:r>
          </w:p>
        </w:tc>
        <w:tc>
          <w:tcPr>
            <w:tcW w:w="10500" w:type="dxa"/>
            <w:shd w:val="clear" w:color="FFFFFF" w:fill="auto"/>
            <w:vAlign w:val="bottom"/>
          </w:tcPr>
          <w:p w14:paraId="0A3A3F48" w14:textId="77777777" w:rsidR="00582F49" w:rsidRPr="00582F49" w:rsidRDefault="00582F49" w:rsidP="00346CDE">
            <w:pPr>
              <w:jc w:val="both"/>
              <w:rPr>
                <w:rFonts w:ascii="Times New Roman" w:hAnsi="Times New Roman" w:cs="Times New Roman"/>
                <w:sz w:val="20"/>
                <w:szCs w:val="20"/>
              </w:rPr>
            </w:pPr>
            <w:r w:rsidRPr="00582F49">
              <w:rPr>
                <w:rFonts w:ascii="Times New Roman" w:hAnsi="Times New Roman" w:cs="Times New Roman"/>
                <w:sz w:val="20"/>
                <w:szCs w:val="20"/>
              </w:rPr>
              <w:t>Покупатель обязуется в течение 3 (трех) рабочих дней с момента получения Продукции и сопроводительных документов к нему вернуть Поставщику подписанные со стороны Покупателя документы: один экземпляр ТН (Торг-12) с отметкой о приемке Продукции, ТТН с отметкой о приемке Продукции, счет-спецификацию, договор, CMR (для нерезидентов РФ). При невозврате в течение 3 (трех) рабочих дней с момента получения Продукции экземпляра ТН (Торг-12), Продукция считается принятой Покупателем в собственность по количеству, указанному в такой накладной. В этом случае Покупатель не имеет право оспаривать поставку Поставщика по количеству.</w:t>
            </w:r>
          </w:p>
        </w:tc>
      </w:tr>
    </w:tbl>
    <w:p w14:paraId="5A9F563F" w14:textId="77777777" w:rsidR="00B00667" w:rsidRPr="00582F49" w:rsidRDefault="00B00667" w:rsidP="00B00667">
      <w:pPr>
        <w:pStyle w:val="ConsNormal"/>
        <w:widowControl/>
        <w:ind w:right="0" w:firstLine="0"/>
        <w:jc w:val="both"/>
        <w:rPr>
          <w:rFonts w:ascii="Times New Roman" w:hAnsi="Times New Roman" w:cs="Times New Roman"/>
        </w:rPr>
      </w:pPr>
    </w:p>
    <w:p w14:paraId="2DBC8B6D" w14:textId="77777777" w:rsidR="00B00667" w:rsidRPr="00582F49" w:rsidRDefault="00B00667" w:rsidP="00B00667">
      <w:pPr>
        <w:pStyle w:val="ConsNormal"/>
        <w:widowControl/>
        <w:ind w:right="30" w:firstLine="0"/>
        <w:jc w:val="center"/>
        <w:rPr>
          <w:rFonts w:ascii="Times New Roman" w:hAnsi="Times New Roman" w:cs="Times New Roman"/>
        </w:rPr>
      </w:pPr>
      <w:r w:rsidRPr="00582F49">
        <w:rPr>
          <w:rFonts w:ascii="Times New Roman" w:hAnsi="Times New Roman" w:cs="Times New Roman"/>
          <w:b/>
        </w:rPr>
        <w:t>8. Юридические адреса и реквизиты сторон.</w:t>
      </w:r>
      <w:r w:rsidRPr="00582F49">
        <w:rPr>
          <w:rStyle w:val="a5"/>
          <w:rFonts w:ascii="Times New Roman" w:hAnsi="Times New Roman" w:cs="Times New Roman"/>
        </w:rPr>
        <w:t xml:space="preserve">          </w:t>
      </w:r>
    </w:p>
    <w:p w14:paraId="353D9496" w14:textId="77777777" w:rsidR="00B00667" w:rsidRPr="00582F49" w:rsidRDefault="00B00667" w:rsidP="00B00667">
      <w:pPr>
        <w:pStyle w:val="ConsNonformat"/>
        <w:widowControl/>
        <w:tabs>
          <w:tab w:val="left" w:pos="5085"/>
        </w:tabs>
        <w:ind w:left="-885" w:right="0"/>
        <w:rPr>
          <w:rFonts w:ascii="Times New Roman" w:hAnsi="Times New Roman" w:cs="Times New Roman"/>
        </w:rPr>
      </w:pPr>
    </w:p>
    <w:p w14:paraId="167A1CFB" w14:textId="77777777" w:rsidR="00B00667" w:rsidRPr="00582F49" w:rsidRDefault="00B00667" w:rsidP="00B00667">
      <w:pPr>
        <w:pStyle w:val="ConsNonformat"/>
        <w:widowControl/>
        <w:tabs>
          <w:tab w:val="left" w:pos="5085"/>
        </w:tabs>
        <w:ind w:left="-885" w:right="0"/>
        <w:rPr>
          <w:rFonts w:ascii="Times New Roman" w:hAnsi="Times New Roman" w:cs="Times New Roman"/>
          <w:b/>
          <w:bCs/>
        </w:rPr>
      </w:pPr>
      <w:r w:rsidRPr="00582F49">
        <w:rPr>
          <w:rFonts w:ascii="Times New Roman" w:hAnsi="Times New Roman" w:cs="Times New Roman"/>
        </w:rPr>
        <w:t xml:space="preserve">                  </w:t>
      </w:r>
    </w:p>
    <w:tbl>
      <w:tblPr>
        <w:tblW w:w="9703" w:type="dxa"/>
        <w:tblInd w:w="-18" w:type="dxa"/>
        <w:tblLayout w:type="fixed"/>
        <w:tblLook w:val="0000" w:firstRow="0" w:lastRow="0" w:firstColumn="0" w:lastColumn="0" w:noHBand="0" w:noVBand="0"/>
      </w:tblPr>
      <w:tblGrid>
        <w:gridCol w:w="4812"/>
        <w:gridCol w:w="4891"/>
      </w:tblGrid>
      <w:tr w:rsidR="00B00667" w:rsidRPr="00582F49" w14:paraId="001C89D6" w14:textId="77777777" w:rsidTr="00B57547">
        <w:trPr>
          <w:trHeight w:val="255"/>
        </w:trPr>
        <w:tc>
          <w:tcPr>
            <w:tcW w:w="4812" w:type="dxa"/>
            <w:tcBorders>
              <w:top w:val="single" w:sz="4" w:space="0" w:color="000000"/>
              <w:left w:val="single" w:sz="4" w:space="0" w:color="000000"/>
              <w:bottom w:val="single" w:sz="4" w:space="0" w:color="000000"/>
            </w:tcBorders>
            <w:shd w:val="clear" w:color="auto" w:fill="auto"/>
          </w:tcPr>
          <w:p w14:paraId="65B67E88" w14:textId="77777777" w:rsidR="00B00667" w:rsidRPr="00582F49" w:rsidRDefault="00B00667" w:rsidP="00B57547">
            <w:pPr>
              <w:snapToGrid w:val="0"/>
              <w:ind w:left="-900"/>
              <w:jc w:val="center"/>
              <w:rPr>
                <w:rFonts w:ascii="Times New Roman" w:hAnsi="Times New Roman" w:cs="Times New Roman"/>
                <w:b/>
                <w:bCs/>
                <w:sz w:val="20"/>
                <w:szCs w:val="20"/>
              </w:rPr>
            </w:pPr>
            <w:r w:rsidRPr="00582F49">
              <w:rPr>
                <w:rFonts w:ascii="Times New Roman" w:hAnsi="Times New Roman" w:cs="Times New Roman"/>
                <w:b/>
                <w:bCs/>
                <w:sz w:val="20"/>
                <w:szCs w:val="20"/>
              </w:rPr>
              <w:t>Поставщик</w:t>
            </w:r>
            <w:r w:rsidRPr="00582F49">
              <w:rPr>
                <w:rFonts w:ascii="Times New Roman" w:hAnsi="Times New Roman" w:cs="Times New Roman"/>
                <w:b/>
                <w:i/>
                <w:sz w:val="20"/>
                <w:szCs w:val="20"/>
              </w:rPr>
              <w:t>:</w:t>
            </w:r>
          </w:p>
        </w:tc>
        <w:tc>
          <w:tcPr>
            <w:tcW w:w="4891" w:type="dxa"/>
            <w:tcBorders>
              <w:top w:val="single" w:sz="4" w:space="0" w:color="000000"/>
              <w:left w:val="single" w:sz="4" w:space="0" w:color="000000"/>
              <w:bottom w:val="single" w:sz="4" w:space="0" w:color="000000"/>
              <w:right w:val="single" w:sz="4" w:space="0" w:color="000000"/>
            </w:tcBorders>
            <w:shd w:val="clear" w:color="auto" w:fill="auto"/>
          </w:tcPr>
          <w:p w14:paraId="25210DD6" w14:textId="0E2867D5" w:rsidR="00B00667" w:rsidRPr="00582F49" w:rsidRDefault="00B00667" w:rsidP="005B6ED0">
            <w:pPr>
              <w:snapToGrid w:val="0"/>
              <w:ind w:left="-87"/>
              <w:jc w:val="center"/>
              <w:rPr>
                <w:rFonts w:ascii="Times New Roman" w:hAnsi="Times New Roman" w:cs="Times New Roman"/>
                <w:sz w:val="20"/>
                <w:szCs w:val="20"/>
              </w:rPr>
            </w:pPr>
            <w:r w:rsidRPr="00582F49">
              <w:rPr>
                <w:rFonts w:ascii="Times New Roman" w:hAnsi="Times New Roman" w:cs="Times New Roman"/>
                <w:b/>
                <w:bCs/>
                <w:sz w:val="20"/>
                <w:szCs w:val="20"/>
              </w:rPr>
              <w:t>Покупатель</w:t>
            </w:r>
            <w:r w:rsidRPr="00582F49">
              <w:rPr>
                <w:rFonts w:ascii="Times New Roman" w:hAnsi="Times New Roman" w:cs="Times New Roman"/>
                <w:b/>
                <w:i/>
                <w:sz w:val="20"/>
                <w:szCs w:val="20"/>
              </w:rPr>
              <w:t>:</w:t>
            </w:r>
          </w:p>
        </w:tc>
      </w:tr>
      <w:tr w:rsidR="00B00667" w:rsidRPr="00582F49" w14:paraId="3BE47DB5" w14:textId="77777777" w:rsidTr="00AC710B">
        <w:trPr>
          <w:trHeight w:val="2835"/>
        </w:trPr>
        <w:tc>
          <w:tcPr>
            <w:tcW w:w="4812" w:type="dxa"/>
            <w:tcBorders>
              <w:top w:val="single" w:sz="4" w:space="0" w:color="000000"/>
              <w:left w:val="single" w:sz="4" w:space="0" w:color="000000"/>
              <w:bottom w:val="single" w:sz="4" w:space="0" w:color="000000"/>
            </w:tcBorders>
            <w:shd w:val="clear" w:color="auto" w:fill="auto"/>
          </w:tcPr>
          <w:p w14:paraId="52AD2530" w14:textId="77777777" w:rsidR="005B6ED0" w:rsidRPr="00582F49" w:rsidRDefault="005B6ED0" w:rsidP="005B6ED0">
            <w:pPr>
              <w:jc w:val="both"/>
              <w:rPr>
                <w:rFonts w:ascii="Times New Roman" w:hAnsi="Times New Roman" w:cs="Times New Roman"/>
                <w:sz w:val="20"/>
                <w:szCs w:val="20"/>
              </w:rPr>
            </w:pPr>
          </w:p>
          <w:p w14:paraId="5778832B" w14:textId="77777777" w:rsidR="005B6ED0" w:rsidRPr="00582F49" w:rsidRDefault="005B6ED0" w:rsidP="005B6ED0">
            <w:pPr>
              <w:jc w:val="both"/>
              <w:rPr>
                <w:rFonts w:ascii="Times New Roman" w:hAnsi="Times New Roman" w:cs="Times New Roman"/>
                <w:sz w:val="20"/>
                <w:szCs w:val="20"/>
              </w:rPr>
            </w:pPr>
          </w:p>
          <w:p w14:paraId="454CF591" w14:textId="77777777" w:rsidR="005B6ED0" w:rsidRPr="00582F49" w:rsidRDefault="005B6ED0" w:rsidP="005B6ED0">
            <w:pPr>
              <w:jc w:val="both"/>
              <w:rPr>
                <w:rFonts w:ascii="Times New Roman" w:hAnsi="Times New Roman" w:cs="Times New Roman"/>
                <w:sz w:val="20"/>
                <w:szCs w:val="20"/>
              </w:rPr>
            </w:pPr>
            <w:r w:rsidRPr="00582F49">
              <w:rPr>
                <w:rFonts w:ascii="Times New Roman" w:hAnsi="Times New Roman" w:cs="Times New Roman"/>
                <w:b/>
                <w:bCs/>
                <w:sz w:val="20"/>
                <w:szCs w:val="20"/>
              </w:rPr>
              <w:t>Юридический адрес</w:t>
            </w:r>
            <w:r w:rsidRPr="00582F49">
              <w:rPr>
                <w:rFonts w:ascii="Times New Roman" w:hAnsi="Times New Roman" w:cs="Times New Roman"/>
                <w:sz w:val="20"/>
                <w:szCs w:val="20"/>
              </w:rPr>
              <w:t xml:space="preserve">: </w:t>
            </w:r>
          </w:p>
          <w:p w14:paraId="34759990" w14:textId="77777777" w:rsidR="005B6ED0" w:rsidRPr="00582F49" w:rsidRDefault="005B6ED0" w:rsidP="005B6ED0">
            <w:pPr>
              <w:jc w:val="both"/>
              <w:rPr>
                <w:rFonts w:ascii="Times New Roman" w:hAnsi="Times New Roman" w:cs="Times New Roman"/>
                <w:sz w:val="20"/>
                <w:szCs w:val="20"/>
              </w:rPr>
            </w:pPr>
            <w:r w:rsidRPr="00582F49">
              <w:rPr>
                <w:rFonts w:ascii="Times New Roman" w:hAnsi="Times New Roman" w:cs="Times New Roman"/>
                <w:b/>
                <w:bCs/>
                <w:sz w:val="20"/>
                <w:szCs w:val="20"/>
              </w:rPr>
              <w:t>Фактический адрес</w:t>
            </w:r>
            <w:r w:rsidRPr="00582F49">
              <w:rPr>
                <w:rFonts w:ascii="Times New Roman" w:hAnsi="Times New Roman" w:cs="Times New Roman"/>
                <w:sz w:val="20"/>
                <w:szCs w:val="20"/>
              </w:rPr>
              <w:t xml:space="preserve">: </w:t>
            </w:r>
          </w:p>
          <w:p w14:paraId="1E90F3A5" w14:textId="77777777" w:rsidR="005B6ED0" w:rsidRPr="005B6ED0" w:rsidRDefault="005B6ED0" w:rsidP="005B6ED0">
            <w:pPr>
              <w:jc w:val="both"/>
              <w:rPr>
                <w:rFonts w:ascii="Times New Roman" w:hAnsi="Times New Roman" w:cs="Times New Roman"/>
                <w:b/>
                <w:bCs/>
                <w:sz w:val="20"/>
                <w:szCs w:val="20"/>
              </w:rPr>
            </w:pPr>
            <w:r w:rsidRPr="005B6ED0">
              <w:rPr>
                <w:rFonts w:ascii="Times New Roman" w:hAnsi="Times New Roman" w:cs="Times New Roman"/>
                <w:b/>
                <w:bCs/>
                <w:sz w:val="20"/>
                <w:szCs w:val="20"/>
              </w:rPr>
              <w:t>Банковские реквизиты</w:t>
            </w:r>
            <w:r>
              <w:rPr>
                <w:rFonts w:ascii="Times New Roman" w:hAnsi="Times New Roman" w:cs="Times New Roman"/>
                <w:b/>
                <w:bCs/>
                <w:sz w:val="20"/>
                <w:szCs w:val="20"/>
              </w:rPr>
              <w:t>:</w:t>
            </w:r>
          </w:p>
          <w:p w14:paraId="39DFBB9C" w14:textId="77777777" w:rsidR="005B6ED0" w:rsidRPr="00582F49" w:rsidRDefault="005B6ED0" w:rsidP="005B6ED0">
            <w:pPr>
              <w:jc w:val="both"/>
              <w:rPr>
                <w:rFonts w:ascii="Times New Roman" w:hAnsi="Times New Roman" w:cs="Times New Roman"/>
                <w:sz w:val="20"/>
                <w:szCs w:val="20"/>
              </w:rPr>
            </w:pPr>
            <w:r w:rsidRPr="00582F49">
              <w:rPr>
                <w:rFonts w:ascii="Times New Roman" w:hAnsi="Times New Roman" w:cs="Times New Roman"/>
                <w:b/>
                <w:bCs/>
                <w:sz w:val="20"/>
                <w:szCs w:val="20"/>
              </w:rPr>
              <w:t>Почтовый адрес</w:t>
            </w:r>
            <w:r w:rsidRPr="00582F49">
              <w:rPr>
                <w:rFonts w:ascii="Times New Roman" w:hAnsi="Times New Roman" w:cs="Times New Roman"/>
                <w:sz w:val="20"/>
                <w:szCs w:val="20"/>
              </w:rPr>
              <w:t xml:space="preserve">: </w:t>
            </w:r>
          </w:p>
          <w:p w14:paraId="13A50913" w14:textId="4D9B1CD0" w:rsidR="00B00667" w:rsidRPr="00582F49" w:rsidRDefault="00B00667" w:rsidP="00AC710B">
            <w:pPr>
              <w:spacing w:line="240" w:lineRule="auto"/>
              <w:rPr>
                <w:rFonts w:ascii="Times New Roman" w:eastAsia="Arial" w:hAnsi="Times New Roman" w:cs="Times New Roman"/>
                <w:b/>
                <w:bCs/>
                <w:color w:val="000000"/>
                <w:sz w:val="20"/>
                <w:szCs w:val="20"/>
              </w:rPr>
            </w:pPr>
          </w:p>
        </w:tc>
        <w:tc>
          <w:tcPr>
            <w:tcW w:w="4891" w:type="dxa"/>
            <w:tcBorders>
              <w:top w:val="single" w:sz="4" w:space="0" w:color="000000"/>
              <w:left w:val="single" w:sz="4" w:space="0" w:color="000000"/>
              <w:bottom w:val="single" w:sz="4" w:space="0" w:color="000000"/>
              <w:right w:val="single" w:sz="4" w:space="0" w:color="000000"/>
            </w:tcBorders>
            <w:shd w:val="clear" w:color="auto" w:fill="auto"/>
          </w:tcPr>
          <w:p w14:paraId="307F2231" w14:textId="77777777" w:rsidR="00B00667" w:rsidRPr="00582F49" w:rsidRDefault="00B00667" w:rsidP="00B57547">
            <w:pPr>
              <w:jc w:val="both"/>
              <w:rPr>
                <w:rFonts w:ascii="Times New Roman" w:hAnsi="Times New Roman" w:cs="Times New Roman"/>
                <w:sz w:val="20"/>
                <w:szCs w:val="20"/>
              </w:rPr>
            </w:pPr>
          </w:p>
          <w:p w14:paraId="2A8661D4" w14:textId="77777777" w:rsidR="0017649A" w:rsidRPr="00582F49" w:rsidRDefault="0017649A" w:rsidP="00B57547">
            <w:pPr>
              <w:jc w:val="both"/>
              <w:rPr>
                <w:rFonts w:ascii="Times New Roman" w:hAnsi="Times New Roman" w:cs="Times New Roman"/>
                <w:sz w:val="20"/>
                <w:szCs w:val="20"/>
              </w:rPr>
            </w:pPr>
          </w:p>
          <w:p w14:paraId="3C9CDCCA" w14:textId="0DD8C152" w:rsidR="0017649A" w:rsidRPr="00582F49" w:rsidRDefault="0017649A" w:rsidP="0042791D">
            <w:pPr>
              <w:jc w:val="both"/>
              <w:rPr>
                <w:rFonts w:ascii="Times New Roman" w:hAnsi="Times New Roman" w:cs="Times New Roman"/>
                <w:sz w:val="20"/>
                <w:szCs w:val="20"/>
              </w:rPr>
            </w:pPr>
            <w:r w:rsidRPr="00582F49">
              <w:rPr>
                <w:rFonts w:ascii="Times New Roman" w:hAnsi="Times New Roman" w:cs="Times New Roman"/>
                <w:b/>
                <w:bCs/>
                <w:sz w:val="20"/>
                <w:szCs w:val="20"/>
              </w:rPr>
              <w:t>Юридический адрес</w:t>
            </w:r>
            <w:r w:rsidRPr="00582F49">
              <w:rPr>
                <w:rFonts w:ascii="Times New Roman" w:hAnsi="Times New Roman" w:cs="Times New Roman"/>
                <w:sz w:val="20"/>
                <w:szCs w:val="20"/>
              </w:rPr>
              <w:t xml:space="preserve">: </w:t>
            </w:r>
          </w:p>
          <w:p w14:paraId="596B7C3A" w14:textId="4F7D12C5" w:rsidR="0017649A" w:rsidRPr="00582F49" w:rsidRDefault="0017649A" w:rsidP="0042791D">
            <w:pPr>
              <w:jc w:val="both"/>
              <w:rPr>
                <w:rFonts w:ascii="Times New Roman" w:hAnsi="Times New Roman" w:cs="Times New Roman"/>
                <w:sz w:val="20"/>
                <w:szCs w:val="20"/>
              </w:rPr>
            </w:pPr>
            <w:r w:rsidRPr="00582F49">
              <w:rPr>
                <w:rFonts w:ascii="Times New Roman" w:hAnsi="Times New Roman" w:cs="Times New Roman"/>
                <w:b/>
                <w:bCs/>
                <w:sz w:val="20"/>
                <w:szCs w:val="20"/>
              </w:rPr>
              <w:t>Фактический адрес</w:t>
            </w:r>
            <w:r w:rsidRPr="00582F49">
              <w:rPr>
                <w:rFonts w:ascii="Times New Roman" w:hAnsi="Times New Roman" w:cs="Times New Roman"/>
                <w:sz w:val="20"/>
                <w:szCs w:val="20"/>
              </w:rPr>
              <w:t xml:space="preserve">: </w:t>
            </w:r>
          </w:p>
          <w:p w14:paraId="5EBAF4E5" w14:textId="77777777" w:rsidR="005B6ED0" w:rsidRPr="005B6ED0" w:rsidRDefault="005B6ED0" w:rsidP="005B6ED0">
            <w:pPr>
              <w:jc w:val="both"/>
              <w:rPr>
                <w:rFonts w:ascii="Times New Roman" w:hAnsi="Times New Roman" w:cs="Times New Roman"/>
                <w:b/>
                <w:bCs/>
                <w:sz w:val="20"/>
                <w:szCs w:val="20"/>
              </w:rPr>
            </w:pPr>
            <w:r w:rsidRPr="005B6ED0">
              <w:rPr>
                <w:rFonts w:ascii="Times New Roman" w:hAnsi="Times New Roman" w:cs="Times New Roman"/>
                <w:b/>
                <w:bCs/>
                <w:sz w:val="20"/>
                <w:szCs w:val="20"/>
              </w:rPr>
              <w:t>Банковские реквизиты</w:t>
            </w:r>
            <w:r>
              <w:rPr>
                <w:rFonts w:ascii="Times New Roman" w:hAnsi="Times New Roman" w:cs="Times New Roman"/>
                <w:b/>
                <w:bCs/>
                <w:sz w:val="20"/>
                <w:szCs w:val="20"/>
              </w:rPr>
              <w:t>:</w:t>
            </w:r>
          </w:p>
          <w:p w14:paraId="7043A968" w14:textId="0C460150" w:rsidR="0017649A" w:rsidRPr="00582F49" w:rsidRDefault="0017649A" w:rsidP="0042791D">
            <w:pPr>
              <w:jc w:val="both"/>
              <w:rPr>
                <w:rFonts w:ascii="Times New Roman" w:hAnsi="Times New Roman" w:cs="Times New Roman"/>
                <w:sz w:val="20"/>
                <w:szCs w:val="20"/>
              </w:rPr>
            </w:pPr>
            <w:r w:rsidRPr="00582F49">
              <w:rPr>
                <w:rFonts w:ascii="Times New Roman" w:hAnsi="Times New Roman" w:cs="Times New Roman"/>
                <w:b/>
                <w:bCs/>
                <w:sz w:val="20"/>
                <w:szCs w:val="20"/>
              </w:rPr>
              <w:t>Почтовый адрес</w:t>
            </w:r>
            <w:r w:rsidRPr="00582F49">
              <w:rPr>
                <w:rFonts w:ascii="Times New Roman" w:hAnsi="Times New Roman" w:cs="Times New Roman"/>
                <w:sz w:val="20"/>
                <w:szCs w:val="20"/>
              </w:rPr>
              <w:t xml:space="preserve">: </w:t>
            </w:r>
          </w:p>
          <w:p w14:paraId="3D59DF9E" w14:textId="74AD0332" w:rsidR="0017649A" w:rsidRPr="00582F49" w:rsidRDefault="0017649A" w:rsidP="005B6ED0">
            <w:pPr>
              <w:jc w:val="both"/>
              <w:rPr>
                <w:rFonts w:ascii="Times New Roman" w:hAnsi="Times New Roman" w:cs="Times New Roman"/>
                <w:sz w:val="20"/>
                <w:szCs w:val="20"/>
              </w:rPr>
            </w:pPr>
          </w:p>
        </w:tc>
      </w:tr>
      <w:tr w:rsidR="00B00667" w:rsidRPr="00582F49" w14:paraId="0BF21F1A" w14:textId="77777777" w:rsidTr="00B57547">
        <w:trPr>
          <w:trHeight w:val="1190"/>
        </w:trPr>
        <w:tc>
          <w:tcPr>
            <w:tcW w:w="4812" w:type="dxa"/>
            <w:tcBorders>
              <w:top w:val="single" w:sz="4" w:space="0" w:color="000000"/>
              <w:left w:val="single" w:sz="4" w:space="0" w:color="000000"/>
              <w:bottom w:val="single" w:sz="4" w:space="0" w:color="000000"/>
            </w:tcBorders>
            <w:shd w:val="clear" w:color="auto" w:fill="auto"/>
          </w:tcPr>
          <w:p w14:paraId="47B7557B" w14:textId="77777777" w:rsidR="00B00667" w:rsidRPr="00582F49" w:rsidRDefault="00B00667" w:rsidP="00B57547">
            <w:pPr>
              <w:snapToGrid w:val="0"/>
              <w:rPr>
                <w:rFonts w:ascii="Times New Roman" w:hAnsi="Times New Roman" w:cs="Times New Roman"/>
                <w:sz w:val="20"/>
                <w:szCs w:val="20"/>
              </w:rPr>
            </w:pPr>
          </w:p>
          <w:p w14:paraId="2DE0CB5A" w14:textId="7BE8E963" w:rsidR="00B00667" w:rsidRPr="00582F49" w:rsidRDefault="005B6ED0" w:rsidP="00B57547">
            <w:pPr>
              <w:rPr>
                <w:rFonts w:ascii="Times New Roman" w:hAnsi="Times New Roman" w:cs="Times New Roman"/>
                <w:sz w:val="20"/>
                <w:szCs w:val="20"/>
              </w:rPr>
            </w:pPr>
            <w:r w:rsidRPr="00582F49">
              <w:rPr>
                <w:rFonts w:ascii="Times New Roman" w:hAnsi="Times New Roman" w:cs="Times New Roman"/>
                <w:sz w:val="20"/>
                <w:szCs w:val="20"/>
              </w:rPr>
              <w:t>Руководитель _____________________/</w:t>
            </w:r>
          </w:p>
          <w:p w14:paraId="23E61516" w14:textId="77777777" w:rsidR="00B00667" w:rsidRPr="00582F49" w:rsidRDefault="00B00667" w:rsidP="00B57547">
            <w:pPr>
              <w:jc w:val="right"/>
              <w:rPr>
                <w:rFonts w:ascii="Times New Roman" w:hAnsi="Times New Roman" w:cs="Times New Roman"/>
                <w:sz w:val="20"/>
                <w:szCs w:val="20"/>
              </w:rPr>
            </w:pPr>
          </w:p>
        </w:tc>
        <w:tc>
          <w:tcPr>
            <w:tcW w:w="4891" w:type="dxa"/>
            <w:tcBorders>
              <w:top w:val="single" w:sz="4" w:space="0" w:color="000000"/>
              <w:left w:val="single" w:sz="4" w:space="0" w:color="000000"/>
              <w:bottom w:val="single" w:sz="4" w:space="0" w:color="000000"/>
              <w:right w:val="single" w:sz="4" w:space="0" w:color="000000"/>
            </w:tcBorders>
            <w:shd w:val="clear" w:color="auto" w:fill="auto"/>
          </w:tcPr>
          <w:p w14:paraId="303CC8E3" w14:textId="77777777" w:rsidR="00B00667" w:rsidRPr="00582F49" w:rsidRDefault="00B00667" w:rsidP="00B57547">
            <w:pPr>
              <w:rPr>
                <w:rFonts w:ascii="Times New Roman" w:hAnsi="Times New Roman" w:cs="Times New Roman"/>
                <w:sz w:val="20"/>
                <w:szCs w:val="20"/>
              </w:rPr>
            </w:pPr>
          </w:p>
          <w:p w14:paraId="4CC3BB38" w14:textId="4745709F" w:rsidR="00E7098D" w:rsidRPr="00582F49" w:rsidRDefault="00E7098D" w:rsidP="005B6ED0">
            <w:pPr>
              <w:rPr>
                <w:rFonts w:ascii="Times New Roman" w:hAnsi="Times New Roman" w:cs="Times New Roman"/>
                <w:sz w:val="20"/>
                <w:szCs w:val="20"/>
              </w:rPr>
            </w:pPr>
            <w:r w:rsidRPr="00582F49">
              <w:rPr>
                <w:rFonts w:ascii="Times New Roman" w:hAnsi="Times New Roman" w:cs="Times New Roman"/>
                <w:sz w:val="20"/>
                <w:szCs w:val="20"/>
              </w:rPr>
              <w:t>Руководитель _____________________/</w:t>
            </w:r>
          </w:p>
        </w:tc>
      </w:tr>
    </w:tbl>
    <w:p w14:paraId="629FCE0F" w14:textId="77777777" w:rsidR="00B00667" w:rsidRPr="00582F49" w:rsidRDefault="00B00667" w:rsidP="00B00667">
      <w:pPr>
        <w:rPr>
          <w:rFonts w:ascii="Times New Roman" w:hAnsi="Times New Roman" w:cs="Times New Roman"/>
          <w:sz w:val="20"/>
          <w:szCs w:val="20"/>
        </w:rPr>
      </w:pPr>
    </w:p>
    <w:p w14:paraId="27B0F655" w14:textId="77777777" w:rsidR="00B00667" w:rsidRPr="00582F49" w:rsidRDefault="00B00667" w:rsidP="00B00667">
      <w:pPr>
        <w:rPr>
          <w:rFonts w:ascii="Times New Roman" w:hAnsi="Times New Roman" w:cs="Times New Roman"/>
          <w:sz w:val="20"/>
          <w:szCs w:val="20"/>
        </w:rPr>
      </w:pPr>
    </w:p>
    <w:p w14:paraId="4AE6EF66" w14:textId="03A6AA63" w:rsidR="009227B4" w:rsidRDefault="009227B4">
      <w:pPr>
        <w:rPr>
          <w:rFonts w:ascii="Times New Roman" w:hAnsi="Times New Roman" w:cs="Times New Roman"/>
          <w:sz w:val="20"/>
          <w:szCs w:val="20"/>
        </w:rPr>
      </w:pPr>
      <w:r>
        <w:rPr>
          <w:rFonts w:ascii="Times New Roman" w:hAnsi="Times New Roman" w:cs="Times New Roman"/>
          <w:sz w:val="20"/>
          <w:szCs w:val="20"/>
        </w:rPr>
        <w:br w:type="page"/>
      </w:r>
    </w:p>
    <w:p w14:paraId="087D1A42" w14:textId="77777777" w:rsidR="009227B4" w:rsidRPr="00EC3218" w:rsidRDefault="009227B4" w:rsidP="009227B4">
      <w:pPr>
        <w:jc w:val="center"/>
        <w:rPr>
          <w:rFonts w:ascii="Times New Roman" w:hAnsi="Times New Roman" w:cs="Times New Roman"/>
          <w:b/>
        </w:rPr>
      </w:pPr>
      <w:r w:rsidRPr="00EC3218">
        <w:rPr>
          <w:rFonts w:ascii="Times New Roman" w:hAnsi="Times New Roman" w:cs="Times New Roman"/>
          <w:b/>
        </w:rPr>
        <w:lastRenderedPageBreak/>
        <w:t>СПЕЦИФИКАЦИЯ №1</w:t>
      </w:r>
    </w:p>
    <w:p w14:paraId="426506D4" w14:textId="77777777" w:rsidR="009227B4" w:rsidRPr="00EC3218" w:rsidRDefault="009227B4" w:rsidP="009227B4">
      <w:pPr>
        <w:jc w:val="center"/>
        <w:rPr>
          <w:rFonts w:ascii="Times New Roman" w:hAnsi="Times New Roman" w:cs="Times New Roman"/>
          <w:b/>
        </w:rPr>
      </w:pPr>
      <w:r>
        <w:rPr>
          <w:rFonts w:ascii="Times New Roman" w:hAnsi="Times New Roman" w:cs="Times New Roman"/>
          <w:b/>
        </w:rPr>
        <w:t>к</w:t>
      </w:r>
      <w:r w:rsidRPr="00EC3218">
        <w:rPr>
          <w:rFonts w:ascii="Times New Roman" w:hAnsi="Times New Roman" w:cs="Times New Roman"/>
          <w:b/>
        </w:rPr>
        <w:t xml:space="preserve"> Договору поставки № </w:t>
      </w:r>
      <w:r>
        <w:rPr>
          <w:rFonts w:ascii="Times New Roman" w:hAnsi="Times New Roman" w:cs="Times New Roman"/>
          <w:b/>
        </w:rPr>
        <w:t>______</w:t>
      </w:r>
      <w:r w:rsidRPr="00EC3218">
        <w:rPr>
          <w:rFonts w:ascii="Times New Roman" w:hAnsi="Times New Roman" w:cs="Times New Roman"/>
          <w:b/>
        </w:rPr>
        <w:t xml:space="preserve"> от </w:t>
      </w:r>
      <w:r>
        <w:rPr>
          <w:rFonts w:ascii="Times New Roman" w:hAnsi="Times New Roman" w:cs="Times New Roman"/>
          <w:b/>
        </w:rPr>
        <w:t>__________</w:t>
      </w:r>
      <w:r w:rsidRPr="00EC3218">
        <w:rPr>
          <w:rFonts w:ascii="Times New Roman" w:hAnsi="Times New Roman" w:cs="Times New Roman"/>
          <w:b/>
        </w:rPr>
        <w:t xml:space="preserve"> 202</w:t>
      </w:r>
      <w:r>
        <w:rPr>
          <w:rFonts w:ascii="Times New Roman" w:hAnsi="Times New Roman" w:cs="Times New Roman"/>
          <w:b/>
        </w:rPr>
        <w:t>2</w:t>
      </w:r>
      <w:r w:rsidRPr="00EC3218">
        <w:rPr>
          <w:rFonts w:ascii="Times New Roman" w:hAnsi="Times New Roman" w:cs="Times New Roman"/>
          <w:b/>
        </w:rPr>
        <w:t xml:space="preserve"> г.</w:t>
      </w:r>
    </w:p>
    <w:p w14:paraId="38C3DD57" w14:textId="77777777" w:rsidR="009227B4" w:rsidRPr="00EC3218" w:rsidRDefault="009227B4" w:rsidP="009227B4">
      <w:pPr>
        <w:jc w:val="center"/>
        <w:rPr>
          <w:rFonts w:ascii="Times New Roman" w:hAnsi="Times New Roman" w:cs="Times New Roman"/>
          <w:b/>
        </w:rPr>
      </w:pPr>
    </w:p>
    <w:p w14:paraId="4D0F22C7" w14:textId="77777777" w:rsidR="009227B4" w:rsidRPr="00EC3218" w:rsidRDefault="009227B4" w:rsidP="009227B4">
      <w:pPr>
        <w:jc w:val="center"/>
        <w:rPr>
          <w:rFonts w:ascii="Times New Roman" w:hAnsi="Times New Roman" w:cs="Times New Roman"/>
          <w:b/>
        </w:rPr>
      </w:pPr>
    </w:p>
    <w:p w14:paraId="58B613C5" w14:textId="77777777" w:rsidR="009227B4" w:rsidRPr="00EC3218" w:rsidRDefault="009227B4" w:rsidP="009227B4">
      <w:pPr>
        <w:jc w:val="center"/>
        <w:rPr>
          <w:rFonts w:ascii="Times New Roman" w:hAnsi="Times New Roman" w:cs="Times New Roman"/>
          <w:b/>
        </w:rPr>
      </w:pPr>
    </w:p>
    <w:p w14:paraId="5C21407C" w14:textId="77777777" w:rsidR="009227B4" w:rsidRPr="00EC3218" w:rsidRDefault="009227B4" w:rsidP="009227B4">
      <w:pPr>
        <w:rPr>
          <w:rFonts w:ascii="Times New Roman" w:eastAsia="Calibri" w:hAnsi="Times New Roman" w:cs="Times New Roman"/>
        </w:rPr>
      </w:pPr>
      <w:r w:rsidRPr="00EC3218">
        <w:rPr>
          <w:rFonts w:ascii="Times New Roman" w:eastAsia="Calibri" w:hAnsi="Times New Roman" w:cs="Times New Roman"/>
        </w:rPr>
        <w:t>г. Москва</w:t>
      </w:r>
      <w:r w:rsidRPr="00EC3218">
        <w:rPr>
          <w:rFonts w:ascii="Times New Roman" w:eastAsia="Calibri" w:hAnsi="Times New Roman" w:cs="Times New Roman"/>
        </w:rPr>
        <w:tab/>
      </w:r>
      <w:r w:rsidRPr="00EC3218">
        <w:rPr>
          <w:rFonts w:ascii="Times New Roman" w:eastAsia="Calibri" w:hAnsi="Times New Roman" w:cs="Times New Roman"/>
        </w:rPr>
        <w:tab/>
      </w:r>
      <w:r w:rsidRPr="00EC3218">
        <w:rPr>
          <w:rFonts w:ascii="Times New Roman" w:eastAsia="Calibri" w:hAnsi="Times New Roman" w:cs="Times New Roman"/>
        </w:rPr>
        <w:tab/>
      </w:r>
      <w:r w:rsidRPr="00EC3218">
        <w:rPr>
          <w:rFonts w:ascii="Times New Roman" w:eastAsia="Calibri" w:hAnsi="Times New Roman" w:cs="Times New Roman"/>
        </w:rPr>
        <w:tab/>
      </w:r>
      <w:r w:rsidRPr="00EC3218">
        <w:rPr>
          <w:rFonts w:ascii="Times New Roman" w:eastAsia="Calibri" w:hAnsi="Times New Roman" w:cs="Times New Roman"/>
        </w:rPr>
        <w:tab/>
        <w:t xml:space="preserve">                                                                           202</w:t>
      </w:r>
      <w:r>
        <w:rPr>
          <w:rFonts w:ascii="Times New Roman" w:eastAsia="Calibri" w:hAnsi="Times New Roman" w:cs="Times New Roman"/>
        </w:rPr>
        <w:t>2</w:t>
      </w:r>
      <w:r w:rsidRPr="00EC3218">
        <w:rPr>
          <w:rFonts w:ascii="Times New Roman" w:eastAsia="Calibri" w:hAnsi="Times New Roman" w:cs="Times New Roman"/>
        </w:rPr>
        <w:t xml:space="preserve"> г.</w:t>
      </w:r>
    </w:p>
    <w:p w14:paraId="02B3BFAD" w14:textId="77777777" w:rsidR="009227B4" w:rsidRPr="00EC3218" w:rsidRDefault="009227B4" w:rsidP="009227B4">
      <w:pPr>
        <w:ind w:firstLine="567"/>
        <w:jc w:val="both"/>
        <w:rPr>
          <w:rFonts w:ascii="Times New Roman" w:hAnsi="Times New Roman" w:cs="Times New Roman"/>
          <w:bCs/>
        </w:rPr>
      </w:pPr>
    </w:p>
    <w:p w14:paraId="44CCEF2B" w14:textId="77777777" w:rsidR="009227B4" w:rsidRPr="00EC3218" w:rsidRDefault="009227B4" w:rsidP="009227B4">
      <w:pPr>
        <w:ind w:firstLine="567"/>
        <w:jc w:val="both"/>
        <w:rPr>
          <w:rFonts w:ascii="Times New Roman" w:hAnsi="Times New Roman" w:cs="Times New Roman"/>
        </w:rPr>
      </w:pPr>
      <w:r w:rsidRPr="00EC3218">
        <w:rPr>
          <w:rFonts w:ascii="Times New Roman" w:eastAsia="Calibri" w:hAnsi="Times New Roman" w:cs="Times New Roman"/>
        </w:rPr>
        <w:t xml:space="preserve">Общество с ограниченной ответственностью в лице </w:t>
      </w:r>
      <w:r>
        <w:rPr>
          <w:rFonts w:ascii="Times New Roman" w:eastAsia="Calibri" w:hAnsi="Times New Roman" w:cs="Times New Roman"/>
        </w:rPr>
        <w:t>_________________</w:t>
      </w:r>
      <w:proofErr w:type="gramStart"/>
      <w:r>
        <w:rPr>
          <w:rFonts w:ascii="Times New Roman" w:eastAsia="Calibri" w:hAnsi="Times New Roman" w:cs="Times New Roman"/>
        </w:rPr>
        <w:t>_</w:t>
      </w:r>
      <w:r w:rsidRPr="00EC3218">
        <w:rPr>
          <w:rFonts w:ascii="Times New Roman" w:eastAsia="Calibri" w:hAnsi="Times New Roman" w:cs="Times New Roman"/>
        </w:rPr>
        <w:t xml:space="preserve"> </w:t>
      </w:r>
      <w:r w:rsidRPr="00EC3218">
        <w:rPr>
          <w:rFonts w:ascii="Times New Roman" w:hAnsi="Times New Roman" w:cs="Times New Roman"/>
        </w:rPr>
        <w:t>,</w:t>
      </w:r>
      <w:proofErr w:type="gramEnd"/>
      <w:r w:rsidRPr="00EC3218">
        <w:rPr>
          <w:rFonts w:ascii="Times New Roman" w:hAnsi="Times New Roman" w:cs="Times New Roman"/>
        </w:rPr>
        <w:t xml:space="preserve"> действующий на основании Устава</w:t>
      </w:r>
      <w:r w:rsidRPr="00EC3218">
        <w:rPr>
          <w:rFonts w:ascii="Times New Roman" w:eastAsia="Calibri" w:hAnsi="Times New Roman" w:cs="Times New Roman"/>
        </w:rPr>
        <w:t>, именуемое в дальнейшем «Поставщик», с одной стороны и</w:t>
      </w:r>
      <w:r w:rsidRPr="00EC3218">
        <w:rPr>
          <w:rFonts w:ascii="Times New Roman" w:hAnsi="Times New Roman" w:cs="Times New Roman"/>
        </w:rPr>
        <w:t xml:space="preserve">            </w:t>
      </w:r>
      <w:r w:rsidRPr="00EC3218">
        <w:rPr>
          <w:rFonts w:ascii="Times New Roman" w:eastAsia="Calibri" w:hAnsi="Times New Roman" w:cs="Times New Roman"/>
        </w:rPr>
        <w:t>, именуемое в дальнейшем «Покупатель», с другой стороны, совместно далее именуемые «Стороны»</w:t>
      </w:r>
      <w:r w:rsidRPr="00EC3218">
        <w:rPr>
          <w:rFonts w:ascii="Times New Roman" w:hAnsi="Times New Roman" w:cs="Times New Roman"/>
        </w:rPr>
        <w:t>, заключили настоящую Спецификацию к договору поставки №</w:t>
      </w:r>
      <w:r w:rsidRPr="00EC3218">
        <w:rPr>
          <w:rFonts w:ascii="Times New Roman" w:hAnsi="Times New Roman" w:cs="Times New Roman"/>
          <w:bCs/>
        </w:rPr>
        <w:t xml:space="preserve">   от  _____ 202</w:t>
      </w:r>
      <w:r>
        <w:rPr>
          <w:rFonts w:ascii="Times New Roman" w:hAnsi="Times New Roman" w:cs="Times New Roman"/>
          <w:bCs/>
        </w:rPr>
        <w:t>2</w:t>
      </w:r>
      <w:r w:rsidRPr="00EC3218">
        <w:rPr>
          <w:rFonts w:ascii="Times New Roman" w:hAnsi="Times New Roman" w:cs="Times New Roman"/>
          <w:bCs/>
        </w:rPr>
        <w:t xml:space="preserve"> </w:t>
      </w:r>
      <w:r w:rsidRPr="00EC3218">
        <w:rPr>
          <w:rFonts w:ascii="Times New Roman" w:hAnsi="Times New Roman" w:cs="Times New Roman"/>
        </w:rPr>
        <w:t>г. (далее – Договор) о нижеследующем:</w:t>
      </w:r>
    </w:p>
    <w:p w14:paraId="05001B9E" w14:textId="77777777" w:rsidR="009227B4" w:rsidRPr="00EC3218" w:rsidRDefault="009227B4" w:rsidP="009227B4">
      <w:pPr>
        <w:jc w:val="center"/>
        <w:rPr>
          <w:rFonts w:ascii="Times New Roman" w:hAnsi="Times New Roman" w:cs="Times New Roman"/>
        </w:rPr>
      </w:pPr>
      <w:r w:rsidRPr="00EC3218">
        <w:rPr>
          <w:rFonts w:ascii="Times New Roman" w:hAnsi="Times New Roman" w:cs="Times New Roman"/>
        </w:rPr>
        <w:t>1. Наименование, количество и стоимость поставляемого Товара:</w:t>
      </w:r>
    </w:p>
    <w:tbl>
      <w:tblPr>
        <w:tblpPr w:leftFromText="180" w:rightFromText="180" w:bottomFromText="160" w:vertAnchor="text" w:horzAnchor="page" w:tblpX="1129" w:tblpY="51"/>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26"/>
        <w:gridCol w:w="1139"/>
        <w:gridCol w:w="2269"/>
        <w:gridCol w:w="1982"/>
      </w:tblGrid>
      <w:tr w:rsidR="009227B4" w:rsidRPr="00EC3218" w14:paraId="310FF853" w14:textId="77777777" w:rsidTr="00ED2A58">
        <w:tc>
          <w:tcPr>
            <w:tcW w:w="704" w:type="dxa"/>
            <w:tcBorders>
              <w:top w:val="single" w:sz="4" w:space="0" w:color="auto"/>
              <w:left w:val="single" w:sz="4" w:space="0" w:color="auto"/>
              <w:bottom w:val="single" w:sz="4" w:space="0" w:color="auto"/>
              <w:right w:val="single" w:sz="4" w:space="0" w:color="auto"/>
            </w:tcBorders>
            <w:vAlign w:val="center"/>
            <w:hideMark/>
          </w:tcPr>
          <w:p w14:paraId="70304274" w14:textId="77777777" w:rsidR="009227B4" w:rsidRPr="00EC3218" w:rsidRDefault="009227B4" w:rsidP="00ED2A58">
            <w:pPr>
              <w:ind w:firstLine="567"/>
              <w:rPr>
                <w:rFonts w:ascii="Times New Roman" w:hAnsi="Times New Roman" w:cs="Times New Roman"/>
                <w:b/>
              </w:rPr>
            </w:pPr>
            <w:r w:rsidRPr="00EC3218">
              <w:rPr>
                <w:rFonts w:ascii="Times New Roman" w:hAnsi="Times New Roman" w:cs="Times New Roman"/>
                <w:b/>
              </w:rPr>
              <w:t>№</w:t>
            </w:r>
          </w:p>
        </w:tc>
        <w:tc>
          <w:tcPr>
            <w:tcW w:w="4226" w:type="dxa"/>
            <w:tcBorders>
              <w:top w:val="single" w:sz="4" w:space="0" w:color="auto"/>
              <w:left w:val="single" w:sz="4" w:space="0" w:color="auto"/>
              <w:bottom w:val="single" w:sz="4" w:space="0" w:color="auto"/>
              <w:right w:val="single" w:sz="4" w:space="0" w:color="auto"/>
            </w:tcBorders>
            <w:vAlign w:val="center"/>
            <w:hideMark/>
          </w:tcPr>
          <w:p w14:paraId="067255FA" w14:textId="77777777" w:rsidR="009227B4" w:rsidRPr="00EC3218" w:rsidRDefault="009227B4" w:rsidP="00ED2A58">
            <w:pPr>
              <w:jc w:val="center"/>
              <w:rPr>
                <w:rFonts w:ascii="Times New Roman" w:hAnsi="Times New Roman" w:cs="Times New Roman"/>
                <w:b/>
              </w:rPr>
            </w:pPr>
            <w:r w:rsidRPr="00EC3218">
              <w:rPr>
                <w:rFonts w:ascii="Times New Roman" w:hAnsi="Times New Roman" w:cs="Times New Roman"/>
                <w:b/>
              </w:rPr>
              <w:t>Наименование Товара</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B5918C8" w14:textId="77777777" w:rsidR="009227B4" w:rsidRPr="00EC3218" w:rsidRDefault="009227B4" w:rsidP="00ED2A58">
            <w:pPr>
              <w:jc w:val="center"/>
              <w:rPr>
                <w:rFonts w:ascii="Times New Roman" w:hAnsi="Times New Roman" w:cs="Times New Roman"/>
                <w:b/>
              </w:rPr>
            </w:pPr>
            <w:r w:rsidRPr="00EC3218">
              <w:rPr>
                <w:rFonts w:ascii="Times New Roman" w:hAnsi="Times New Roman" w:cs="Times New Roman"/>
                <w:b/>
              </w:rPr>
              <w:t>Количество, шт.</w:t>
            </w:r>
          </w:p>
        </w:tc>
        <w:tc>
          <w:tcPr>
            <w:tcW w:w="2269" w:type="dxa"/>
            <w:tcBorders>
              <w:top w:val="single" w:sz="4" w:space="0" w:color="auto"/>
              <w:left w:val="single" w:sz="4" w:space="0" w:color="auto"/>
              <w:bottom w:val="single" w:sz="4" w:space="0" w:color="auto"/>
              <w:right w:val="single" w:sz="4" w:space="0" w:color="auto"/>
            </w:tcBorders>
            <w:vAlign w:val="center"/>
            <w:hideMark/>
          </w:tcPr>
          <w:p w14:paraId="54189D00" w14:textId="77777777" w:rsidR="009227B4" w:rsidRPr="00EC3218" w:rsidRDefault="009227B4" w:rsidP="00ED2A58">
            <w:pPr>
              <w:jc w:val="center"/>
              <w:rPr>
                <w:rFonts w:ascii="Times New Roman" w:hAnsi="Times New Roman" w:cs="Times New Roman"/>
                <w:b/>
              </w:rPr>
            </w:pPr>
            <w:r w:rsidRPr="00EC3218">
              <w:rPr>
                <w:rFonts w:ascii="Times New Roman" w:hAnsi="Times New Roman" w:cs="Times New Roman"/>
                <w:b/>
              </w:rPr>
              <w:t xml:space="preserve">Цена за </w:t>
            </w:r>
            <w:proofErr w:type="gramStart"/>
            <w:r w:rsidRPr="00EC3218">
              <w:rPr>
                <w:rFonts w:ascii="Times New Roman" w:hAnsi="Times New Roman" w:cs="Times New Roman"/>
                <w:b/>
              </w:rPr>
              <w:t xml:space="preserve">единицу </w:t>
            </w:r>
            <w:r w:rsidRPr="00EC3218">
              <w:rPr>
                <w:rFonts w:ascii="Times New Roman" w:eastAsia="Calibri" w:hAnsi="Times New Roman" w:cs="Times New Roman"/>
              </w:rPr>
              <w:t xml:space="preserve"> </w:t>
            </w:r>
            <w:r w:rsidRPr="00EC3218">
              <w:rPr>
                <w:rFonts w:ascii="Times New Roman" w:hAnsi="Times New Roman" w:cs="Times New Roman"/>
                <w:b/>
              </w:rPr>
              <w:t>Товара</w:t>
            </w:r>
            <w:proofErr w:type="gramEnd"/>
            <w:r w:rsidRPr="00EC3218">
              <w:rPr>
                <w:rFonts w:ascii="Times New Roman" w:hAnsi="Times New Roman" w:cs="Times New Roman"/>
                <w:b/>
              </w:rPr>
              <w:t xml:space="preserve"> с НДС  руб.</w:t>
            </w:r>
          </w:p>
        </w:tc>
        <w:tc>
          <w:tcPr>
            <w:tcW w:w="1982" w:type="dxa"/>
            <w:tcBorders>
              <w:top w:val="single" w:sz="4" w:space="0" w:color="auto"/>
              <w:left w:val="single" w:sz="4" w:space="0" w:color="auto"/>
              <w:bottom w:val="single" w:sz="4" w:space="0" w:color="auto"/>
              <w:right w:val="single" w:sz="4" w:space="0" w:color="auto"/>
            </w:tcBorders>
            <w:vAlign w:val="center"/>
            <w:hideMark/>
          </w:tcPr>
          <w:p w14:paraId="4F4BFC04" w14:textId="77777777" w:rsidR="009227B4" w:rsidRPr="00EC3218" w:rsidRDefault="009227B4" w:rsidP="00ED2A58">
            <w:pPr>
              <w:jc w:val="center"/>
              <w:rPr>
                <w:rFonts w:ascii="Times New Roman" w:hAnsi="Times New Roman" w:cs="Times New Roman"/>
                <w:b/>
              </w:rPr>
            </w:pPr>
            <w:r w:rsidRPr="00EC3218">
              <w:rPr>
                <w:rFonts w:ascii="Times New Roman" w:hAnsi="Times New Roman" w:cs="Times New Roman"/>
                <w:b/>
              </w:rPr>
              <w:t xml:space="preserve">Цена </w:t>
            </w:r>
            <w:proofErr w:type="gramStart"/>
            <w:r w:rsidRPr="00EC3218">
              <w:rPr>
                <w:rFonts w:ascii="Times New Roman" w:hAnsi="Times New Roman" w:cs="Times New Roman"/>
                <w:b/>
              </w:rPr>
              <w:t xml:space="preserve">за </w:t>
            </w:r>
            <w:r w:rsidRPr="00EC3218">
              <w:rPr>
                <w:rFonts w:ascii="Times New Roman" w:eastAsia="Calibri" w:hAnsi="Times New Roman" w:cs="Times New Roman"/>
              </w:rPr>
              <w:t xml:space="preserve"> </w:t>
            </w:r>
            <w:r w:rsidRPr="00EC3218">
              <w:rPr>
                <w:rFonts w:ascii="Times New Roman" w:hAnsi="Times New Roman" w:cs="Times New Roman"/>
                <w:b/>
              </w:rPr>
              <w:t>Товар</w:t>
            </w:r>
            <w:proofErr w:type="gramEnd"/>
            <w:r w:rsidRPr="00EC3218">
              <w:rPr>
                <w:rFonts w:ascii="Times New Roman" w:hAnsi="Times New Roman" w:cs="Times New Roman"/>
                <w:b/>
              </w:rPr>
              <w:t xml:space="preserve"> с НДС руб.</w:t>
            </w:r>
          </w:p>
        </w:tc>
      </w:tr>
      <w:tr w:rsidR="009227B4" w:rsidRPr="00EC3218" w14:paraId="253D1835" w14:textId="77777777" w:rsidTr="00ED2A58">
        <w:trPr>
          <w:trHeight w:val="580"/>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B65DF2" w14:textId="77777777" w:rsidR="009227B4" w:rsidRPr="00EC3218" w:rsidRDefault="009227B4" w:rsidP="00ED2A58">
            <w:pPr>
              <w:spacing w:before="100" w:beforeAutospacing="1" w:after="100" w:afterAutospacing="1" w:line="270" w:lineRule="atLeast"/>
              <w:jc w:val="center"/>
              <w:rPr>
                <w:rFonts w:ascii="Times New Roman" w:hAnsi="Times New Roman" w:cs="Times New Roman"/>
                <w:szCs w:val="23"/>
              </w:rPr>
            </w:pPr>
            <w:r w:rsidRPr="00EC3218">
              <w:rPr>
                <w:rFonts w:ascii="Times New Roman" w:hAnsi="Times New Roman" w:cs="Times New Roman"/>
                <w:szCs w:val="23"/>
              </w:rPr>
              <w:t>1</w:t>
            </w:r>
          </w:p>
        </w:tc>
        <w:tc>
          <w:tcPr>
            <w:tcW w:w="4226" w:type="dxa"/>
            <w:tcBorders>
              <w:top w:val="single" w:sz="4" w:space="0" w:color="auto"/>
              <w:left w:val="single" w:sz="4" w:space="0" w:color="auto"/>
              <w:bottom w:val="single" w:sz="4" w:space="0" w:color="auto"/>
              <w:right w:val="single" w:sz="4" w:space="0" w:color="auto"/>
            </w:tcBorders>
          </w:tcPr>
          <w:p w14:paraId="0B3EE5EF" w14:textId="77777777" w:rsidR="009227B4" w:rsidRPr="00EC3218" w:rsidRDefault="009227B4" w:rsidP="00ED2A58">
            <w:pPr>
              <w:rPr>
                <w:rFonts w:ascii="Times New Roman" w:hAnsi="Times New Roman" w:cs="Times New Roman"/>
                <w:color w:val="000000"/>
                <w:szCs w:val="14"/>
                <w:lang w:val="en-US"/>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0707AD36" w14:textId="77777777" w:rsidR="009227B4" w:rsidRPr="00EC3218" w:rsidRDefault="009227B4" w:rsidP="00ED2A58">
            <w:pPr>
              <w:jc w:val="center"/>
              <w:rPr>
                <w:rFonts w:ascii="Times New Roman" w:hAnsi="Times New Roman" w:cs="Times New Roman"/>
              </w:rPr>
            </w:pPr>
            <w:r w:rsidRPr="00EC3218">
              <w:rPr>
                <w:rFonts w:ascii="Times New Roman" w:hAnsi="Times New Roman" w:cs="Times New Roman"/>
              </w:rPr>
              <w:t>1</w:t>
            </w:r>
          </w:p>
        </w:tc>
        <w:tc>
          <w:tcPr>
            <w:tcW w:w="2269" w:type="dxa"/>
            <w:tcBorders>
              <w:top w:val="single" w:sz="4" w:space="0" w:color="auto"/>
              <w:left w:val="single" w:sz="4" w:space="0" w:color="auto"/>
              <w:bottom w:val="single" w:sz="4" w:space="0" w:color="auto"/>
              <w:right w:val="single" w:sz="4" w:space="0" w:color="auto"/>
            </w:tcBorders>
            <w:vAlign w:val="center"/>
          </w:tcPr>
          <w:p w14:paraId="4C8CAA9C" w14:textId="77777777" w:rsidR="009227B4" w:rsidRPr="00EC3218" w:rsidRDefault="009227B4" w:rsidP="00ED2A58">
            <w:pPr>
              <w:jc w:val="center"/>
              <w:rPr>
                <w:rFonts w:ascii="Times New Roman" w:hAnsi="Times New Roman" w:cs="Times New Roman"/>
                <w:color w:val="000000"/>
                <w:szCs w:val="14"/>
              </w:rPr>
            </w:pPr>
          </w:p>
        </w:tc>
        <w:tc>
          <w:tcPr>
            <w:tcW w:w="1982" w:type="dxa"/>
            <w:tcBorders>
              <w:top w:val="single" w:sz="4" w:space="0" w:color="auto"/>
              <w:left w:val="single" w:sz="4" w:space="0" w:color="auto"/>
              <w:bottom w:val="single" w:sz="4" w:space="0" w:color="auto"/>
              <w:right w:val="single" w:sz="4" w:space="0" w:color="auto"/>
            </w:tcBorders>
            <w:vAlign w:val="center"/>
          </w:tcPr>
          <w:p w14:paraId="4B7A1324" w14:textId="77777777" w:rsidR="009227B4" w:rsidRPr="00EC3218" w:rsidRDefault="009227B4" w:rsidP="00ED2A58">
            <w:pPr>
              <w:jc w:val="center"/>
              <w:rPr>
                <w:rFonts w:ascii="Times New Roman" w:hAnsi="Times New Roman" w:cs="Times New Roman"/>
                <w:color w:val="000000"/>
                <w:szCs w:val="14"/>
              </w:rPr>
            </w:pPr>
          </w:p>
        </w:tc>
      </w:tr>
      <w:tr w:rsidR="009227B4" w:rsidRPr="00EC3218" w14:paraId="78DC4FED" w14:textId="77777777" w:rsidTr="00ED2A58">
        <w:trPr>
          <w:trHeight w:val="580"/>
        </w:trPr>
        <w:tc>
          <w:tcPr>
            <w:tcW w:w="704" w:type="dxa"/>
            <w:tcBorders>
              <w:top w:val="single" w:sz="4" w:space="0" w:color="auto"/>
              <w:left w:val="single" w:sz="4" w:space="0" w:color="auto"/>
              <w:bottom w:val="single" w:sz="4" w:space="0" w:color="auto"/>
              <w:right w:val="single" w:sz="4" w:space="0" w:color="auto"/>
            </w:tcBorders>
            <w:vAlign w:val="center"/>
            <w:hideMark/>
          </w:tcPr>
          <w:p w14:paraId="33D671B6" w14:textId="77777777" w:rsidR="009227B4" w:rsidRPr="00EC3218" w:rsidRDefault="009227B4" w:rsidP="00ED2A58">
            <w:pPr>
              <w:spacing w:before="100" w:beforeAutospacing="1" w:after="100" w:afterAutospacing="1" w:line="270" w:lineRule="atLeast"/>
              <w:jc w:val="center"/>
              <w:rPr>
                <w:rFonts w:ascii="Times New Roman" w:hAnsi="Times New Roman" w:cs="Times New Roman"/>
                <w:color w:val="000000"/>
                <w:szCs w:val="23"/>
              </w:rPr>
            </w:pPr>
            <w:r w:rsidRPr="00EC3218">
              <w:rPr>
                <w:rFonts w:ascii="Times New Roman" w:hAnsi="Times New Roman" w:cs="Times New Roman"/>
                <w:szCs w:val="23"/>
              </w:rPr>
              <w:t>2</w:t>
            </w:r>
          </w:p>
        </w:tc>
        <w:tc>
          <w:tcPr>
            <w:tcW w:w="4226" w:type="dxa"/>
            <w:tcBorders>
              <w:top w:val="single" w:sz="4" w:space="0" w:color="auto"/>
              <w:left w:val="single" w:sz="4" w:space="0" w:color="auto"/>
              <w:bottom w:val="single" w:sz="4" w:space="0" w:color="auto"/>
              <w:right w:val="single" w:sz="4" w:space="0" w:color="auto"/>
            </w:tcBorders>
          </w:tcPr>
          <w:p w14:paraId="44D51F65" w14:textId="77777777" w:rsidR="009227B4" w:rsidRPr="00EC3218" w:rsidRDefault="009227B4" w:rsidP="00ED2A58">
            <w:pPr>
              <w:rPr>
                <w:rFonts w:ascii="Times New Roman" w:hAnsi="Times New Roman" w:cs="Times New Roman"/>
                <w:color w:val="000000"/>
                <w:szCs w:val="14"/>
                <w:lang w:val="en-US"/>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F223C16" w14:textId="77777777" w:rsidR="009227B4" w:rsidRPr="00EC3218" w:rsidRDefault="009227B4" w:rsidP="00ED2A58">
            <w:pPr>
              <w:jc w:val="center"/>
              <w:rPr>
                <w:rFonts w:ascii="Times New Roman" w:hAnsi="Times New Roman" w:cs="Times New Roman"/>
              </w:rPr>
            </w:pPr>
            <w:r w:rsidRPr="00EC3218">
              <w:rPr>
                <w:rFonts w:ascii="Times New Roman" w:hAnsi="Times New Roman" w:cs="Times New Roman"/>
              </w:rPr>
              <w:t>1</w:t>
            </w:r>
          </w:p>
        </w:tc>
        <w:tc>
          <w:tcPr>
            <w:tcW w:w="2269" w:type="dxa"/>
            <w:tcBorders>
              <w:top w:val="single" w:sz="4" w:space="0" w:color="auto"/>
              <w:left w:val="single" w:sz="4" w:space="0" w:color="auto"/>
              <w:bottom w:val="single" w:sz="4" w:space="0" w:color="auto"/>
              <w:right w:val="single" w:sz="4" w:space="0" w:color="auto"/>
            </w:tcBorders>
            <w:vAlign w:val="center"/>
          </w:tcPr>
          <w:p w14:paraId="1F67DC08" w14:textId="77777777" w:rsidR="009227B4" w:rsidRPr="00EC3218" w:rsidRDefault="009227B4" w:rsidP="00ED2A58">
            <w:pPr>
              <w:jc w:val="center"/>
              <w:rPr>
                <w:rFonts w:ascii="Times New Roman" w:hAnsi="Times New Roman" w:cs="Times New Roman"/>
                <w:color w:val="000000"/>
                <w:szCs w:val="14"/>
              </w:rPr>
            </w:pPr>
          </w:p>
        </w:tc>
        <w:tc>
          <w:tcPr>
            <w:tcW w:w="1982" w:type="dxa"/>
            <w:tcBorders>
              <w:top w:val="single" w:sz="4" w:space="0" w:color="auto"/>
              <w:left w:val="single" w:sz="4" w:space="0" w:color="auto"/>
              <w:bottom w:val="single" w:sz="4" w:space="0" w:color="auto"/>
              <w:right w:val="single" w:sz="4" w:space="0" w:color="auto"/>
            </w:tcBorders>
            <w:vAlign w:val="center"/>
          </w:tcPr>
          <w:p w14:paraId="6E70CFAF" w14:textId="77777777" w:rsidR="009227B4" w:rsidRPr="00EC3218" w:rsidRDefault="009227B4" w:rsidP="00ED2A58">
            <w:pPr>
              <w:jc w:val="center"/>
              <w:rPr>
                <w:rFonts w:ascii="Times New Roman" w:hAnsi="Times New Roman" w:cs="Times New Roman"/>
                <w:color w:val="000000"/>
                <w:szCs w:val="14"/>
              </w:rPr>
            </w:pPr>
          </w:p>
        </w:tc>
      </w:tr>
      <w:tr w:rsidR="009227B4" w:rsidRPr="00EC3218" w14:paraId="1D685366" w14:textId="77777777" w:rsidTr="00ED2A58">
        <w:trPr>
          <w:trHeight w:val="299"/>
        </w:trPr>
        <w:tc>
          <w:tcPr>
            <w:tcW w:w="704" w:type="dxa"/>
            <w:tcBorders>
              <w:top w:val="single" w:sz="4" w:space="0" w:color="auto"/>
              <w:left w:val="single" w:sz="4" w:space="0" w:color="auto"/>
              <w:bottom w:val="single" w:sz="4" w:space="0" w:color="auto"/>
              <w:right w:val="single" w:sz="4" w:space="0" w:color="auto"/>
            </w:tcBorders>
          </w:tcPr>
          <w:p w14:paraId="36F331E8" w14:textId="77777777" w:rsidR="009227B4" w:rsidRPr="00EC3218" w:rsidRDefault="009227B4" w:rsidP="00ED2A58">
            <w:pPr>
              <w:jc w:val="both"/>
              <w:rPr>
                <w:rFonts w:ascii="Times New Roman" w:hAnsi="Times New Roman" w:cs="Times New Roman"/>
                <w:lang w:val="en-US"/>
              </w:rPr>
            </w:pPr>
          </w:p>
        </w:tc>
        <w:tc>
          <w:tcPr>
            <w:tcW w:w="4226" w:type="dxa"/>
            <w:tcBorders>
              <w:top w:val="single" w:sz="4" w:space="0" w:color="auto"/>
              <w:left w:val="single" w:sz="4" w:space="0" w:color="auto"/>
              <w:bottom w:val="single" w:sz="4" w:space="0" w:color="auto"/>
              <w:right w:val="single" w:sz="4" w:space="0" w:color="auto"/>
            </w:tcBorders>
            <w:hideMark/>
          </w:tcPr>
          <w:p w14:paraId="2ACE6008" w14:textId="77777777" w:rsidR="009227B4" w:rsidRPr="00EC3218" w:rsidRDefault="009227B4" w:rsidP="00ED2A58">
            <w:pPr>
              <w:rPr>
                <w:rFonts w:ascii="Times New Roman" w:eastAsia="Calibri" w:hAnsi="Times New Roman" w:cs="Times New Roman"/>
              </w:rPr>
            </w:pPr>
            <w:r w:rsidRPr="00EC3218">
              <w:rPr>
                <w:rFonts w:ascii="Times New Roman" w:eastAsia="Calibri" w:hAnsi="Times New Roman" w:cs="Times New Roman"/>
              </w:rPr>
              <w:t xml:space="preserve">Итого </w:t>
            </w:r>
          </w:p>
        </w:tc>
        <w:tc>
          <w:tcPr>
            <w:tcW w:w="5390" w:type="dxa"/>
            <w:gridSpan w:val="3"/>
            <w:tcBorders>
              <w:top w:val="single" w:sz="4" w:space="0" w:color="auto"/>
              <w:left w:val="single" w:sz="4" w:space="0" w:color="auto"/>
              <w:bottom w:val="single" w:sz="4" w:space="0" w:color="auto"/>
              <w:right w:val="single" w:sz="4" w:space="0" w:color="auto"/>
            </w:tcBorders>
          </w:tcPr>
          <w:p w14:paraId="4A46E913" w14:textId="77777777" w:rsidR="009227B4" w:rsidRPr="00EC3218" w:rsidRDefault="009227B4" w:rsidP="00ED2A58">
            <w:pPr>
              <w:jc w:val="right"/>
              <w:rPr>
                <w:rFonts w:ascii="Times New Roman" w:hAnsi="Times New Roman" w:cs="Times New Roman"/>
                <w:b/>
              </w:rPr>
            </w:pPr>
          </w:p>
        </w:tc>
      </w:tr>
      <w:tr w:rsidR="009227B4" w:rsidRPr="00EC3218" w14:paraId="4420976A" w14:textId="77777777" w:rsidTr="00ED2A58">
        <w:trPr>
          <w:trHeight w:val="299"/>
        </w:trPr>
        <w:tc>
          <w:tcPr>
            <w:tcW w:w="704" w:type="dxa"/>
            <w:tcBorders>
              <w:top w:val="single" w:sz="4" w:space="0" w:color="auto"/>
              <w:left w:val="single" w:sz="4" w:space="0" w:color="auto"/>
              <w:bottom w:val="single" w:sz="4" w:space="0" w:color="auto"/>
              <w:right w:val="single" w:sz="4" w:space="0" w:color="auto"/>
            </w:tcBorders>
          </w:tcPr>
          <w:p w14:paraId="46542D32" w14:textId="77777777" w:rsidR="009227B4" w:rsidRPr="00EC3218" w:rsidRDefault="009227B4" w:rsidP="00ED2A58">
            <w:pPr>
              <w:jc w:val="both"/>
              <w:rPr>
                <w:rFonts w:ascii="Times New Roman" w:hAnsi="Times New Roman" w:cs="Times New Roman"/>
              </w:rPr>
            </w:pPr>
          </w:p>
        </w:tc>
        <w:tc>
          <w:tcPr>
            <w:tcW w:w="4226" w:type="dxa"/>
            <w:tcBorders>
              <w:top w:val="single" w:sz="4" w:space="0" w:color="auto"/>
              <w:left w:val="single" w:sz="4" w:space="0" w:color="auto"/>
              <w:bottom w:val="single" w:sz="4" w:space="0" w:color="auto"/>
              <w:right w:val="single" w:sz="4" w:space="0" w:color="auto"/>
            </w:tcBorders>
            <w:hideMark/>
          </w:tcPr>
          <w:p w14:paraId="2656B966" w14:textId="77777777" w:rsidR="009227B4" w:rsidRPr="00EC3218" w:rsidRDefault="009227B4" w:rsidP="00ED2A58">
            <w:pPr>
              <w:rPr>
                <w:rFonts w:ascii="Times New Roman" w:eastAsia="Calibri" w:hAnsi="Times New Roman" w:cs="Times New Roman"/>
              </w:rPr>
            </w:pPr>
            <w:r w:rsidRPr="00EC3218">
              <w:rPr>
                <w:rFonts w:ascii="Times New Roman" w:eastAsia="Calibri" w:hAnsi="Times New Roman" w:cs="Times New Roman"/>
              </w:rPr>
              <w:t>НДС</w:t>
            </w:r>
          </w:p>
        </w:tc>
        <w:tc>
          <w:tcPr>
            <w:tcW w:w="5390" w:type="dxa"/>
            <w:gridSpan w:val="3"/>
            <w:tcBorders>
              <w:top w:val="single" w:sz="4" w:space="0" w:color="auto"/>
              <w:left w:val="single" w:sz="4" w:space="0" w:color="auto"/>
              <w:bottom w:val="single" w:sz="4" w:space="0" w:color="auto"/>
              <w:right w:val="single" w:sz="4" w:space="0" w:color="auto"/>
            </w:tcBorders>
          </w:tcPr>
          <w:p w14:paraId="6813368C" w14:textId="77777777" w:rsidR="009227B4" w:rsidRPr="00EC3218" w:rsidRDefault="009227B4" w:rsidP="00ED2A58">
            <w:pPr>
              <w:jc w:val="right"/>
              <w:rPr>
                <w:rFonts w:ascii="Times New Roman" w:eastAsia="Calibri" w:hAnsi="Times New Roman" w:cs="Times New Roman"/>
                <w:b/>
                <w:bCs/>
              </w:rPr>
            </w:pPr>
          </w:p>
        </w:tc>
      </w:tr>
      <w:tr w:rsidR="009227B4" w:rsidRPr="00EC3218" w14:paraId="4205D474" w14:textId="77777777" w:rsidTr="00ED2A58">
        <w:trPr>
          <w:cantSplit/>
        </w:trPr>
        <w:tc>
          <w:tcPr>
            <w:tcW w:w="4930" w:type="dxa"/>
            <w:gridSpan w:val="2"/>
            <w:tcBorders>
              <w:top w:val="single" w:sz="4" w:space="0" w:color="auto"/>
              <w:left w:val="single" w:sz="4" w:space="0" w:color="auto"/>
              <w:bottom w:val="single" w:sz="4" w:space="0" w:color="auto"/>
              <w:right w:val="single" w:sz="4" w:space="0" w:color="auto"/>
            </w:tcBorders>
            <w:hideMark/>
          </w:tcPr>
          <w:p w14:paraId="315D8F55" w14:textId="77777777" w:rsidR="009227B4" w:rsidRPr="00EC3218" w:rsidRDefault="009227B4" w:rsidP="00ED2A58">
            <w:pPr>
              <w:ind w:firstLine="567"/>
              <w:jc w:val="both"/>
              <w:rPr>
                <w:rFonts w:ascii="Times New Roman" w:hAnsi="Times New Roman" w:cs="Times New Roman"/>
                <w:b/>
              </w:rPr>
            </w:pPr>
            <w:r w:rsidRPr="00EC3218">
              <w:rPr>
                <w:rFonts w:ascii="Times New Roman" w:hAnsi="Times New Roman" w:cs="Times New Roman"/>
                <w:b/>
              </w:rPr>
              <w:t xml:space="preserve">Итого </w:t>
            </w:r>
          </w:p>
        </w:tc>
        <w:tc>
          <w:tcPr>
            <w:tcW w:w="5390" w:type="dxa"/>
            <w:gridSpan w:val="3"/>
            <w:tcBorders>
              <w:top w:val="single" w:sz="4" w:space="0" w:color="auto"/>
              <w:left w:val="single" w:sz="4" w:space="0" w:color="auto"/>
              <w:bottom w:val="single" w:sz="4" w:space="0" w:color="auto"/>
              <w:right w:val="single" w:sz="4" w:space="0" w:color="auto"/>
            </w:tcBorders>
          </w:tcPr>
          <w:p w14:paraId="6D5070D7" w14:textId="77777777" w:rsidR="009227B4" w:rsidRPr="00EC3218" w:rsidRDefault="009227B4" w:rsidP="00ED2A58">
            <w:pPr>
              <w:ind w:firstLine="567"/>
              <w:jc w:val="right"/>
              <w:rPr>
                <w:rFonts w:ascii="Times New Roman" w:hAnsi="Times New Roman" w:cs="Times New Roman"/>
                <w:b/>
              </w:rPr>
            </w:pPr>
          </w:p>
        </w:tc>
      </w:tr>
    </w:tbl>
    <w:p w14:paraId="74B432CA" w14:textId="77777777" w:rsidR="009227B4" w:rsidRPr="00EC3218" w:rsidRDefault="009227B4" w:rsidP="009227B4">
      <w:pPr>
        <w:jc w:val="both"/>
        <w:rPr>
          <w:rFonts w:ascii="Times New Roman" w:hAnsi="Times New Roman" w:cs="Times New Roman"/>
          <w:highlight w:val="yellow"/>
        </w:rPr>
      </w:pPr>
    </w:p>
    <w:p w14:paraId="400D689E" w14:textId="77777777" w:rsidR="009227B4" w:rsidRPr="00EC3218" w:rsidRDefault="009227B4" w:rsidP="009227B4">
      <w:pPr>
        <w:ind w:firstLine="567"/>
        <w:jc w:val="both"/>
        <w:rPr>
          <w:rFonts w:ascii="Times New Roman" w:hAnsi="Times New Roman" w:cs="Times New Roman"/>
        </w:rPr>
      </w:pPr>
    </w:p>
    <w:p w14:paraId="5D734B57" w14:textId="77777777" w:rsidR="009227B4" w:rsidRPr="00EC3218" w:rsidRDefault="009227B4" w:rsidP="009227B4">
      <w:pPr>
        <w:rPr>
          <w:rFonts w:ascii="Times New Roman" w:hAnsi="Times New Roman" w:cs="Times New Roman"/>
        </w:rPr>
      </w:pPr>
      <w:r w:rsidRPr="00EC3218">
        <w:rPr>
          <w:rFonts w:ascii="Times New Roman" w:hAnsi="Times New Roman" w:cs="Times New Roman"/>
        </w:rPr>
        <w:t xml:space="preserve">2. </w:t>
      </w:r>
      <w:r w:rsidRPr="00EC3218">
        <w:rPr>
          <w:rFonts w:ascii="Times New Roman" w:hAnsi="Times New Roman" w:cs="Times New Roman"/>
          <w:b/>
        </w:rPr>
        <w:t>Итого:</w:t>
      </w:r>
      <w:r w:rsidRPr="00EC3218">
        <w:rPr>
          <w:rFonts w:ascii="Times New Roman" w:hAnsi="Times New Roman" w:cs="Times New Roman"/>
        </w:rPr>
        <w:t xml:space="preserve"> ______ рубля 00 копеек</w:t>
      </w:r>
    </w:p>
    <w:p w14:paraId="2B1E2F8F" w14:textId="77777777" w:rsidR="009227B4" w:rsidRPr="00EC3218" w:rsidRDefault="009227B4" w:rsidP="009227B4">
      <w:pPr>
        <w:rPr>
          <w:rFonts w:ascii="Times New Roman" w:hAnsi="Times New Roman" w:cs="Times New Roman"/>
        </w:rPr>
      </w:pPr>
      <w:r w:rsidRPr="00EC3218">
        <w:rPr>
          <w:rFonts w:ascii="Times New Roman" w:hAnsi="Times New Roman" w:cs="Times New Roman"/>
        </w:rPr>
        <w:t xml:space="preserve">3. </w:t>
      </w:r>
      <w:r w:rsidRPr="00EC3218">
        <w:rPr>
          <w:rFonts w:ascii="Times New Roman" w:hAnsi="Times New Roman" w:cs="Times New Roman"/>
          <w:b/>
          <w:bCs/>
        </w:rPr>
        <w:t>Условия оплаты:</w:t>
      </w:r>
      <w:r w:rsidRPr="00EC3218">
        <w:rPr>
          <w:rFonts w:ascii="Times New Roman" w:hAnsi="Times New Roman" w:cs="Times New Roman"/>
        </w:rPr>
        <w:t xml:space="preserve"> 100% </w:t>
      </w:r>
      <w:proofErr w:type="gramStart"/>
      <w:r w:rsidRPr="00EC3218">
        <w:rPr>
          <w:rFonts w:ascii="Times New Roman" w:hAnsi="Times New Roman" w:cs="Times New Roman"/>
        </w:rPr>
        <w:t>предоплата  .</w:t>
      </w:r>
      <w:proofErr w:type="gramEnd"/>
    </w:p>
    <w:p w14:paraId="40134A74" w14:textId="77777777" w:rsidR="009227B4" w:rsidRPr="00EC3218" w:rsidRDefault="009227B4" w:rsidP="009227B4">
      <w:pPr>
        <w:rPr>
          <w:rFonts w:ascii="Times New Roman" w:hAnsi="Times New Roman" w:cs="Times New Roman"/>
        </w:rPr>
      </w:pPr>
      <w:r w:rsidRPr="00EC3218">
        <w:rPr>
          <w:rFonts w:ascii="Times New Roman" w:hAnsi="Times New Roman" w:cs="Times New Roman"/>
        </w:rPr>
        <w:t xml:space="preserve">4. </w:t>
      </w:r>
      <w:r w:rsidRPr="00EC3218">
        <w:rPr>
          <w:rFonts w:ascii="Times New Roman" w:hAnsi="Times New Roman" w:cs="Times New Roman"/>
          <w:b/>
        </w:rPr>
        <w:t>Срок изготовления/поставки:</w:t>
      </w:r>
      <w:r w:rsidRPr="00EC3218">
        <w:rPr>
          <w:rFonts w:ascii="Times New Roman" w:hAnsi="Times New Roman" w:cs="Times New Roman"/>
        </w:rPr>
        <w:t xml:space="preserve"> </w:t>
      </w:r>
      <w:r>
        <w:rPr>
          <w:rFonts w:ascii="Times New Roman" w:hAnsi="Times New Roman" w:cs="Times New Roman"/>
        </w:rPr>
        <w:t>_______</w:t>
      </w:r>
      <w:r w:rsidRPr="00EC3218">
        <w:rPr>
          <w:rFonts w:ascii="Times New Roman" w:hAnsi="Times New Roman" w:cs="Times New Roman"/>
        </w:rPr>
        <w:t xml:space="preserve"> дней с момента получения оплаты.</w:t>
      </w:r>
    </w:p>
    <w:p w14:paraId="3F1C2540" w14:textId="77777777" w:rsidR="009227B4" w:rsidRPr="00EC3218" w:rsidRDefault="009227B4" w:rsidP="009227B4">
      <w:pPr>
        <w:shd w:val="clear" w:color="auto" w:fill="FFFFFF"/>
        <w:rPr>
          <w:rFonts w:ascii="Times New Roman" w:hAnsi="Times New Roman" w:cs="Times New Roman"/>
        </w:rPr>
      </w:pPr>
      <w:r w:rsidRPr="00EC3218">
        <w:rPr>
          <w:rFonts w:ascii="Times New Roman" w:hAnsi="Times New Roman" w:cs="Times New Roman"/>
        </w:rPr>
        <w:t xml:space="preserve">5. </w:t>
      </w:r>
      <w:r w:rsidRPr="00EC3218">
        <w:rPr>
          <w:rFonts w:ascii="Times New Roman" w:hAnsi="Times New Roman" w:cs="Times New Roman"/>
          <w:b/>
        </w:rPr>
        <w:t xml:space="preserve">Способ поставки, адрес поставки: </w:t>
      </w:r>
      <w:r w:rsidRPr="00EC3218">
        <w:rPr>
          <w:rFonts w:ascii="Times New Roman" w:hAnsi="Times New Roman" w:cs="Times New Roman"/>
        </w:rPr>
        <w:t>ТК по Москве</w:t>
      </w:r>
    </w:p>
    <w:p w14:paraId="35CDCB50" w14:textId="77777777" w:rsidR="009227B4" w:rsidRPr="00EC3218" w:rsidRDefault="009227B4" w:rsidP="009227B4">
      <w:pPr>
        <w:rPr>
          <w:rFonts w:ascii="Times New Roman" w:hAnsi="Times New Roman" w:cs="Times New Roman"/>
          <w:b/>
        </w:rPr>
      </w:pPr>
      <w:r w:rsidRPr="00EC3218">
        <w:rPr>
          <w:rFonts w:ascii="Times New Roman" w:hAnsi="Times New Roman" w:cs="Times New Roman"/>
        </w:rPr>
        <w:t xml:space="preserve">6. </w:t>
      </w:r>
      <w:r w:rsidRPr="00EC3218">
        <w:rPr>
          <w:rFonts w:ascii="Times New Roman" w:hAnsi="Times New Roman" w:cs="Times New Roman"/>
          <w:b/>
          <w:bCs/>
        </w:rPr>
        <w:t>Настоящая Спецификация № 1</w:t>
      </w:r>
      <w:r w:rsidRPr="00EC3218">
        <w:rPr>
          <w:rFonts w:ascii="Times New Roman" w:hAnsi="Times New Roman" w:cs="Times New Roman"/>
        </w:rPr>
        <w:t xml:space="preserve"> является неотъемлемой частью Договора поставки №</w:t>
      </w:r>
      <w:r w:rsidRPr="00EC3218">
        <w:rPr>
          <w:rFonts w:ascii="Times New Roman" w:hAnsi="Times New Roman" w:cs="Times New Roman"/>
          <w:bCs/>
        </w:rPr>
        <w:t xml:space="preserve">  </w:t>
      </w:r>
      <w:proofErr w:type="gramStart"/>
      <w:r w:rsidRPr="00EC3218">
        <w:rPr>
          <w:rFonts w:ascii="Times New Roman" w:hAnsi="Times New Roman" w:cs="Times New Roman"/>
          <w:bCs/>
        </w:rPr>
        <w:t xml:space="preserve">  </w:t>
      </w:r>
      <w:r w:rsidRPr="00EC3218">
        <w:rPr>
          <w:rFonts w:ascii="Times New Roman" w:hAnsi="Times New Roman" w:cs="Times New Roman"/>
          <w:b/>
        </w:rPr>
        <w:t>.</w:t>
      </w:r>
      <w:proofErr w:type="gramEnd"/>
      <w:r w:rsidRPr="00EC3218">
        <w:rPr>
          <w:rFonts w:ascii="Times New Roman" w:hAnsi="Times New Roman" w:cs="Times New Roman"/>
        </w:rPr>
        <w:t xml:space="preserve"> и действует с момента подписания до полного исполнения сторонами своих обязательств.</w:t>
      </w:r>
    </w:p>
    <w:p w14:paraId="32FD8558" w14:textId="77777777" w:rsidR="009227B4" w:rsidRPr="00EC3218" w:rsidRDefault="009227B4" w:rsidP="009227B4">
      <w:pPr>
        <w:rPr>
          <w:rFonts w:ascii="Times New Roman" w:hAnsi="Times New Roman" w:cs="Times New Roman"/>
        </w:rPr>
      </w:pPr>
    </w:p>
    <w:tbl>
      <w:tblPr>
        <w:tblW w:w="9894" w:type="dxa"/>
        <w:tblInd w:w="-174" w:type="dxa"/>
        <w:tblLayout w:type="fixed"/>
        <w:tblLook w:val="01E0" w:firstRow="1" w:lastRow="1" w:firstColumn="1" w:lastColumn="1" w:noHBand="0" w:noVBand="0"/>
      </w:tblPr>
      <w:tblGrid>
        <w:gridCol w:w="4991"/>
        <w:gridCol w:w="4903"/>
      </w:tblGrid>
      <w:tr w:rsidR="009227B4" w:rsidRPr="00EC3218" w14:paraId="4C844E21" w14:textId="77777777" w:rsidTr="00ED2A58">
        <w:tc>
          <w:tcPr>
            <w:tcW w:w="4991" w:type="dxa"/>
          </w:tcPr>
          <w:p w14:paraId="42F14D2C" w14:textId="77777777" w:rsidR="009227B4" w:rsidRPr="00EC3218" w:rsidRDefault="009227B4" w:rsidP="00ED2A58">
            <w:pPr>
              <w:rPr>
                <w:rFonts w:ascii="Times New Roman" w:hAnsi="Times New Roman" w:cs="Times New Roman"/>
              </w:rPr>
            </w:pPr>
            <w:r w:rsidRPr="00EC3218">
              <w:rPr>
                <w:rFonts w:ascii="Times New Roman" w:hAnsi="Times New Roman" w:cs="Times New Roman"/>
              </w:rPr>
              <w:t>Генеральный директор</w:t>
            </w:r>
          </w:p>
          <w:p w14:paraId="3E2A6069" w14:textId="77777777" w:rsidR="009227B4" w:rsidRPr="00EC3218" w:rsidRDefault="009227B4" w:rsidP="00ED2A58">
            <w:pPr>
              <w:rPr>
                <w:rFonts w:ascii="Times New Roman" w:hAnsi="Times New Roman" w:cs="Times New Roman"/>
              </w:rPr>
            </w:pPr>
            <w:r w:rsidRPr="00EC3218">
              <w:rPr>
                <w:rFonts w:ascii="Times New Roman" w:hAnsi="Times New Roman" w:cs="Times New Roman"/>
              </w:rPr>
              <w:t xml:space="preserve">ООО </w:t>
            </w:r>
          </w:p>
          <w:p w14:paraId="7AC1644C" w14:textId="77777777" w:rsidR="009227B4" w:rsidRPr="00EC3218" w:rsidRDefault="009227B4" w:rsidP="00ED2A58">
            <w:pPr>
              <w:rPr>
                <w:rFonts w:ascii="Times New Roman" w:hAnsi="Times New Roman" w:cs="Times New Roman"/>
              </w:rPr>
            </w:pPr>
            <w:r w:rsidRPr="00EC3218">
              <w:rPr>
                <w:rFonts w:ascii="Times New Roman" w:hAnsi="Times New Roman" w:cs="Times New Roman"/>
              </w:rPr>
              <w:t xml:space="preserve">________________________  </w:t>
            </w:r>
          </w:p>
        </w:tc>
        <w:tc>
          <w:tcPr>
            <w:tcW w:w="4903" w:type="dxa"/>
          </w:tcPr>
          <w:p w14:paraId="6831B4BD" w14:textId="77777777" w:rsidR="009227B4" w:rsidRPr="00EC3218" w:rsidRDefault="009227B4" w:rsidP="00ED2A58">
            <w:pPr>
              <w:rPr>
                <w:rFonts w:ascii="Times New Roman" w:hAnsi="Times New Roman" w:cs="Times New Roman"/>
              </w:rPr>
            </w:pPr>
            <w:r w:rsidRPr="00EC3218">
              <w:rPr>
                <w:rFonts w:ascii="Times New Roman" w:hAnsi="Times New Roman" w:cs="Times New Roman"/>
              </w:rPr>
              <w:t>Генеральный директор</w:t>
            </w:r>
          </w:p>
          <w:p w14:paraId="55EF9DAF" w14:textId="77777777" w:rsidR="009227B4" w:rsidRPr="00EC3218" w:rsidRDefault="009227B4" w:rsidP="00ED2A58">
            <w:pPr>
              <w:rPr>
                <w:rFonts w:ascii="Times New Roman" w:hAnsi="Times New Roman" w:cs="Times New Roman"/>
              </w:rPr>
            </w:pPr>
            <w:r w:rsidRPr="00EC3218">
              <w:rPr>
                <w:rFonts w:ascii="Times New Roman" w:hAnsi="Times New Roman" w:cs="Times New Roman"/>
              </w:rPr>
              <w:t xml:space="preserve">ООО </w:t>
            </w:r>
          </w:p>
          <w:p w14:paraId="64813969" w14:textId="77777777" w:rsidR="009227B4" w:rsidRPr="00EC3218" w:rsidRDefault="009227B4" w:rsidP="00ED2A58">
            <w:pPr>
              <w:rPr>
                <w:rFonts w:ascii="Times New Roman" w:hAnsi="Times New Roman" w:cs="Times New Roman"/>
              </w:rPr>
            </w:pPr>
            <w:r w:rsidRPr="00EC3218">
              <w:rPr>
                <w:rFonts w:ascii="Times New Roman" w:hAnsi="Times New Roman" w:cs="Times New Roman"/>
              </w:rPr>
              <w:t xml:space="preserve">__________________ </w:t>
            </w:r>
          </w:p>
        </w:tc>
      </w:tr>
    </w:tbl>
    <w:p w14:paraId="0AB631CA" w14:textId="77777777" w:rsidR="009227B4" w:rsidRPr="00EC3218" w:rsidRDefault="009227B4" w:rsidP="009227B4">
      <w:pPr>
        <w:rPr>
          <w:rFonts w:ascii="Times New Roman" w:hAnsi="Times New Roman" w:cs="Times New Roman"/>
        </w:rPr>
      </w:pPr>
    </w:p>
    <w:p w14:paraId="2BE3540F" w14:textId="77777777" w:rsidR="00B00667" w:rsidRPr="00582F49" w:rsidRDefault="00B00667" w:rsidP="00B00667">
      <w:pPr>
        <w:rPr>
          <w:rFonts w:ascii="Times New Roman" w:hAnsi="Times New Roman" w:cs="Times New Roman"/>
          <w:sz w:val="20"/>
          <w:szCs w:val="20"/>
        </w:rPr>
      </w:pPr>
      <w:bookmarkStart w:id="0" w:name="_GoBack"/>
      <w:bookmarkEnd w:id="0"/>
    </w:p>
    <w:sectPr w:rsidR="00B00667" w:rsidRPr="00582F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667"/>
    <w:rsid w:val="0017649A"/>
    <w:rsid w:val="002E5371"/>
    <w:rsid w:val="002E72BE"/>
    <w:rsid w:val="003753E8"/>
    <w:rsid w:val="0040596B"/>
    <w:rsid w:val="0042791D"/>
    <w:rsid w:val="00531F16"/>
    <w:rsid w:val="00582F49"/>
    <w:rsid w:val="005B6ED0"/>
    <w:rsid w:val="00766EF5"/>
    <w:rsid w:val="007D1CFD"/>
    <w:rsid w:val="007F0059"/>
    <w:rsid w:val="009227B4"/>
    <w:rsid w:val="009A2E2E"/>
    <w:rsid w:val="009D28B6"/>
    <w:rsid w:val="009E3450"/>
    <w:rsid w:val="00AC710B"/>
    <w:rsid w:val="00B00667"/>
    <w:rsid w:val="00B0603F"/>
    <w:rsid w:val="00B52D27"/>
    <w:rsid w:val="00E31C84"/>
    <w:rsid w:val="00E709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D233F"/>
  <w15:docId w15:val="{372673D2-A784-4A02-A6C3-65CC06051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B00667"/>
    <w:pPr>
      <w:spacing w:after="120"/>
      <w:ind w:left="283"/>
    </w:pPr>
  </w:style>
  <w:style w:type="character" w:customStyle="1" w:styleId="a4">
    <w:name w:val="Основной текст с отступом Знак"/>
    <w:basedOn w:val="a0"/>
    <w:link w:val="a3"/>
    <w:uiPriority w:val="99"/>
    <w:semiHidden/>
    <w:rsid w:val="00B00667"/>
  </w:style>
  <w:style w:type="character" w:styleId="a5">
    <w:name w:val="Strong"/>
    <w:qFormat/>
    <w:rsid w:val="00B00667"/>
    <w:rPr>
      <w:b/>
      <w:bCs/>
    </w:rPr>
  </w:style>
  <w:style w:type="paragraph" w:styleId="a6">
    <w:name w:val="Body Text"/>
    <w:basedOn w:val="a"/>
    <w:link w:val="a7"/>
    <w:rsid w:val="00B00667"/>
    <w:pPr>
      <w:suppressAutoHyphens/>
      <w:spacing w:after="120" w:line="240" w:lineRule="auto"/>
    </w:pPr>
    <w:rPr>
      <w:rFonts w:ascii="Times New Roman" w:eastAsia="Times New Roman" w:hAnsi="Times New Roman" w:cs="Times New Roman"/>
      <w:sz w:val="20"/>
      <w:szCs w:val="20"/>
      <w:lang w:eastAsia="ar-SA"/>
    </w:rPr>
  </w:style>
  <w:style w:type="character" w:customStyle="1" w:styleId="a7">
    <w:name w:val="Основной текст Знак"/>
    <w:basedOn w:val="a0"/>
    <w:link w:val="a6"/>
    <w:rsid w:val="00B00667"/>
    <w:rPr>
      <w:rFonts w:ascii="Times New Roman" w:eastAsia="Times New Roman" w:hAnsi="Times New Roman" w:cs="Times New Roman"/>
      <w:sz w:val="20"/>
      <w:szCs w:val="20"/>
      <w:lang w:eastAsia="ar-SA"/>
    </w:rPr>
  </w:style>
  <w:style w:type="paragraph" w:customStyle="1" w:styleId="1">
    <w:name w:val="Заголовок1"/>
    <w:basedOn w:val="a"/>
    <w:next w:val="a6"/>
    <w:rsid w:val="00B00667"/>
    <w:pPr>
      <w:keepNext/>
      <w:suppressAutoHyphens/>
      <w:spacing w:before="240" w:after="120" w:line="240" w:lineRule="auto"/>
    </w:pPr>
    <w:rPr>
      <w:rFonts w:ascii="Arial" w:eastAsia="MS Mincho" w:hAnsi="Arial" w:cs="Tahoma"/>
      <w:sz w:val="28"/>
      <w:szCs w:val="28"/>
      <w:lang w:eastAsia="ar-SA"/>
    </w:rPr>
  </w:style>
  <w:style w:type="paragraph" w:customStyle="1" w:styleId="ConsNormal">
    <w:name w:val="ConsNormal"/>
    <w:rsid w:val="00B00667"/>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ConsNonformat">
    <w:name w:val="ConsNonformat"/>
    <w:rsid w:val="00B00667"/>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21">
    <w:name w:val="Основной текст с отступом 21"/>
    <w:basedOn w:val="a"/>
    <w:rsid w:val="00B00667"/>
    <w:pPr>
      <w:suppressAutoHyphens/>
      <w:spacing w:after="0" w:line="240" w:lineRule="auto"/>
      <w:ind w:firstLine="709"/>
      <w:jc w:val="both"/>
    </w:pPr>
    <w:rPr>
      <w:rFonts w:ascii="Times New Roman" w:eastAsia="Times New Roman" w:hAnsi="Times New Roman" w:cs="Times New Roman"/>
      <w:sz w:val="20"/>
      <w:szCs w:val="20"/>
      <w:lang w:eastAsia="ar-SA"/>
    </w:rPr>
  </w:style>
  <w:style w:type="table" w:customStyle="1" w:styleId="TableStyle0">
    <w:name w:val="TableStyle0"/>
    <w:rsid w:val="00582F49"/>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3541</Words>
  <Characters>20189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23683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Калугин Роман Николаевич</cp:lastModifiedBy>
  <cp:revision>3</cp:revision>
  <dcterms:created xsi:type="dcterms:W3CDTF">2022-04-11T12:18:00Z</dcterms:created>
  <dcterms:modified xsi:type="dcterms:W3CDTF">2022-04-15T07:35:00Z</dcterms:modified>
</cp:coreProperties>
</file>